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5E0"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z w:val="28"/>
          <w:szCs w:val="28"/>
        </w:rPr>
        <w:t xml:space="preserve">ОГРАММА </w:t>
      </w:r>
    </w:p>
    <w:p w:rsidR="0084785F" w:rsidRPr="00961D9B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ИСПЫТАНИЯ,</w:t>
      </w:r>
      <w:r w:rsidRPr="00961D9B">
        <w:t xml:space="preserve"> </w:t>
      </w:r>
      <w:r w:rsidRPr="00961D9B">
        <w:rPr>
          <w:rFonts w:ascii="Times New Roman" w:hAnsi="Times New Roman"/>
          <w:b/>
          <w:bCs/>
          <w:sz w:val="28"/>
          <w:szCs w:val="28"/>
        </w:rPr>
        <w:t>НО ОБЩЕОБРАЗОВАТЕЛЬНОМУ ПРЕДМЕТУ «</w:t>
      </w:r>
      <w:r w:rsidR="006C05E6">
        <w:rPr>
          <w:rFonts w:ascii="Times New Roman" w:hAnsi="Times New Roman"/>
          <w:b/>
          <w:bCs/>
          <w:sz w:val="28"/>
          <w:szCs w:val="28"/>
        </w:rPr>
        <w:t>ОБЩЕСТВОЗНАНИЕ</w:t>
      </w:r>
      <w:r w:rsidRPr="00961D9B">
        <w:rPr>
          <w:rFonts w:ascii="Times New Roman" w:hAnsi="Times New Roman"/>
          <w:b/>
          <w:bCs/>
          <w:sz w:val="28"/>
          <w:szCs w:val="28"/>
        </w:rPr>
        <w:t>»</w:t>
      </w: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D9B">
        <w:rPr>
          <w:rFonts w:ascii="Times New Roman" w:hAnsi="Times New Roman"/>
          <w:b/>
          <w:bCs/>
          <w:sz w:val="28"/>
          <w:szCs w:val="28"/>
        </w:rPr>
        <w:t>В 2023/24 УЧЕБНОМ ГОДУ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Pr="00192FD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Направленность подготовки</w:t>
      </w:r>
      <w:r w:rsidRPr="00192FDF">
        <w:rPr>
          <w:rFonts w:ascii="Times New Roman" w:hAnsi="Times New Roman"/>
          <w:bCs/>
          <w:sz w:val="28"/>
          <w:szCs w:val="28"/>
        </w:rPr>
        <w:t xml:space="preserve">: все заявленные профили </w:t>
      </w:r>
      <w:proofErr w:type="spellStart"/>
      <w:r w:rsidRPr="00192FDF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Pr="00192FD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Формы обучения</w:t>
      </w:r>
      <w:r w:rsidRPr="00192FDF">
        <w:rPr>
          <w:rFonts w:ascii="Times New Roman" w:hAnsi="Times New Roman"/>
          <w:bCs/>
          <w:sz w:val="28"/>
          <w:szCs w:val="28"/>
        </w:rPr>
        <w:t>: очная, очно-заочная</w:t>
      </w: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85F" w:rsidRDefault="0084785F" w:rsidP="008478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Махачкала 2023</w:t>
      </w:r>
    </w:p>
    <w:p w:rsidR="0084785F" w:rsidRDefault="0084785F" w:rsidP="0084785F">
      <w:pPr>
        <w:pStyle w:val="Bodytext40"/>
        <w:shd w:val="clear" w:color="auto" w:fill="auto"/>
        <w:spacing w:after="0" w:line="210" w:lineRule="exact"/>
        <w:ind w:left="80"/>
      </w:pPr>
      <w:r>
        <w:br w:type="page"/>
      </w:r>
    </w:p>
    <w:p w:rsidR="005C1350" w:rsidRDefault="005C1350">
      <w:pPr>
        <w:spacing w:line="240" w:lineRule="exact"/>
        <w:rPr>
          <w:sz w:val="19"/>
          <w:szCs w:val="19"/>
        </w:rPr>
      </w:pPr>
    </w:p>
    <w:p w:rsidR="005C1350" w:rsidRDefault="00F3205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34"/>
        </w:tabs>
        <w:spacing w:after="432" w:line="280" w:lineRule="exact"/>
        <w:ind w:firstLine="740"/>
      </w:pPr>
      <w:bookmarkStart w:id="0" w:name="bookmark0"/>
      <w:r>
        <w:t>ПОЯСНИТЕЛЬНАЯ ЗАПИСКА</w:t>
      </w:r>
      <w:bookmarkEnd w:id="0"/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t xml:space="preserve">Данная программа предназначена для подготовки к вступительному испытанию по предмету «Обществознание», проводимому </w:t>
      </w:r>
      <w:r w:rsidR="0084785F" w:rsidRPr="001C6F9F">
        <w:t xml:space="preserve">Институтом финансов и права </w:t>
      </w:r>
      <w:r w:rsidRPr="001C6F9F">
        <w:t xml:space="preserve">самостоятельно, поступающим на обучение по программам </w:t>
      </w:r>
      <w:proofErr w:type="spellStart"/>
      <w:r w:rsidRPr="001C6F9F">
        <w:t>бакалавриата</w:t>
      </w:r>
      <w:proofErr w:type="spellEnd"/>
      <w:r w:rsidRPr="001C6F9F">
        <w:t xml:space="preserve"> и </w:t>
      </w:r>
      <w:proofErr w:type="spellStart"/>
      <w:r w:rsidRPr="001C6F9F">
        <w:t>специалитета</w:t>
      </w:r>
      <w:proofErr w:type="spellEnd"/>
      <w:r w:rsidRPr="001C6F9F">
        <w:t xml:space="preserve"> </w:t>
      </w:r>
      <w:r w:rsidRPr="001C6F9F">
        <w:t>из Донецкой Народной Республики, Луганской Народной Республики, Запорожской области и Херсонской области.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t>Программа разработана в соответствии с программой «Обществознание» федерального компонента государственного образовательного стандарта среднего общего</w:t>
      </w:r>
      <w:r w:rsidRPr="001C6F9F">
        <w:t xml:space="preserve"> образования, рекомендованной Министерством просвещения Российской Федерации, и соответствует содержанию единого государственного экзамена, сдаваемого абитуриентами в 2022-2023учебном году.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t xml:space="preserve">Предмет «Обществознание» входит в число обязательных гуманитарных </w:t>
      </w:r>
      <w:r w:rsidRPr="001C6F9F">
        <w:t>и социально-экономических дисциплин, которые необходимо изучить при получении среднего общего образования.</w:t>
      </w:r>
    </w:p>
    <w:p w:rsidR="005C1350" w:rsidRPr="006C05E6" w:rsidRDefault="00F32058" w:rsidP="001C6F9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firstLine="600"/>
        <w:rPr>
          <w:sz w:val="32"/>
          <w:szCs w:val="24"/>
        </w:rPr>
      </w:pPr>
      <w:bookmarkStart w:id="1" w:name="bookmark1"/>
      <w:bookmarkStart w:id="2" w:name="_GoBack"/>
      <w:bookmarkEnd w:id="2"/>
      <w:r w:rsidRPr="006C05E6">
        <w:rPr>
          <w:sz w:val="32"/>
          <w:szCs w:val="24"/>
        </w:rPr>
        <w:t>Цели и задачи</w:t>
      </w:r>
      <w:bookmarkEnd w:id="1"/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1C6F9F">
        <w:rPr>
          <w:rStyle w:val="Bodytext2Calibri"/>
          <w:rFonts w:ascii="Times New Roman" w:hAnsi="Times New Roman"/>
          <w:sz w:val="24"/>
          <w:szCs w:val="24"/>
        </w:rPr>
        <w:t xml:space="preserve">Целью вступительного испытания по курсу «Обществознание» является выявление </w:t>
      </w:r>
      <w:r w:rsidRPr="001C6F9F">
        <w:rPr>
          <w:rStyle w:val="Bodytext2Calibri105pt"/>
          <w:rFonts w:ascii="Times New Roman" w:hAnsi="Times New Roman"/>
          <w:sz w:val="24"/>
          <w:szCs w:val="24"/>
        </w:rPr>
        <w:t>сформированное</w:t>
      </w:r>
      <w:r w:rsidRPr="001C6F9F">
        <w:rPr>
          <w:sz w:val="24"/>
          <w:szCs w:val="24"/>
        </w:rPr>
        <w:t xml:space="preserve"> </w:t>
      </w:r>
      <w:r w:rsidRPr="001C6F9F">
        <w:rPr>
          <w:rStyle w:val="Bodytext2Calibri105pt"/>
          <w:rFonts w:ascii="Times New Roman" w:hAnsi="Times New Roman"/>
          <w:sz w:val="24"/>
          <w:szCs w:val="24"/>
        </w:rPr>
        <w:t>у абитуриентов</w:t>
      </w:r>
      <w:r w:rsidRPr="001C6F9F">
        <w:rPr>
          <w:rStyle w:val="Bodytext2Calibri105pt"/>
          <w:sz w:val="24"/>
          <w:szCs w:val="24"/>
        </w:rPr>
        <w:t xml:space="preserve"> </w:t>
      </w:r>
      <w:r w:rsidRPr="001C6F9F">
        <w:rPr>
          <w:sz w:val="24"/>
          <w:szCs w:val="24"/>
        </w:rPr>
        <w:t xml:space="preserve">первичных представлений об </w:t>
      </w:r>
      <w:r w:rsidRPr="001C6F9F">
        <w:rPr>
          <w:sz w:val="24"/>
          <w:szCs w:val="24"/>
        </w:rPr>
        <w:t>основных категориях права, без которых невозможно понять, усвоить действующую систему норм, правил по различным отраслям знаний, законов, иных правовых источников, определение позитивного отношения к праву,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1C6F9F">
        <w:rPr>
          <w:sz w:val="24"/>
          <w:szCs w:val="24"/>
        </w:rPr>
        <w:t>Задачи вступительного испытания: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определение</w:t>
      </w:r>
      <w:proofErr w:type="gramEnd"/>
      <w:r w:rsidRPr="001C6F9F">
        <w:rPr>
          <w:sz w:val="24"/>
          <w:szCs w:val="24"/>
        </w:rPr>
        <w:t xml:space="preserve"> прав</w:t>
      </w:r>
      <w:r w:rsidRPr="001C6F9F">
        <w:rPr>
          <w:sz w:val="24"/>
          <w:szCs w:val="24"/>
        </w:rPr>
        <w:t>ового кругозора, умения понимать законы и нормативные акты; систему понятий, существующих в современном праве;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1C6F9F">
        <w:rPr>
          <w:sz w:val="24"/>
          <w:szCs w:val="24"/>
        </w:rPr>
        <w:t>-выявление готовности анализировать законодательство и практику его применения;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6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выявление</w:t>
      </w:r>
      <w:proofErr w:type="gramEnd"/>
      <w:r w:rsidRPr="001C6F9F">
        <w:rPr>
          <w:sz w:val="24"/>
          <w:szCs w:val="24"/>
        </w:rPr>
        <w:t xml:space="preserve"> способности ориентироваться в специальной литературе; -</w:t>
      </w:r>
      <w:r w:rsidRPr="001C6F9F">
        <w:rPr>
          <w:sz w:val="24"/>
          <w:szCs w:val="24"/>
        </w:rPr>
        <w:t xml:space="preserve"> правильно применять различное действующее нормативно-правовые документы;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t>- определение представления об обществе в целом, об основных сферах жизни общества, о влиянии общества на формирование человека, социальной природе человека,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right="160"/>
      </w:pPr>
      <w:proofErr w:type="gramStart"/>
      <w:r w:rsidRPr="001C6F9F">
        <w:t>о</w:t>
      </w:r>
      <w:proofErr w:type="gramEnd"/>
      <w:r w:rsidRPr="001C6F9F">
        <w:t xml:space="preserve"> содержании политическо</w:t>
      </w:r>
      <w:r w:rsidRPr="001C6F9F">
        <w:t>й, социальной, экономической, духовно- нравственной сфер жизни общества, о правоотношениях людей в обществе.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t>По результатам освоения учебного курса абитуриенты должны овладеть социальными навыками, умениями, знать основные социальные нормы, регулирующие по</w:t>
      </w:r>
      <w:r w:rsidRPr="001C6F9F">
        <w:t>ведение людей в обществе, знать систему гуманистических и демократических ценностей в обществе. На основании знаний, умений, навыков, приобретенных в ходе изучения курса «Обществознание» выпускники средних общеобразовательных учреждений должны научиться ор</w:t>
      </w:r>
      <w:r w:rsidRPr="001C6F9F">
        <w:t>иентироваться в общественных процессах, анализировать социальные проблемы, давать грамотную характеристику, оценку явлениям общественной жизни.</w:t>
      </w:r>
    </w:p>
    <w:p w:rsidR="005C1350" w:rsidRPr="001C6F9F" w:rsidRDefault="00F32058" w:rsidP="001C6F9F">
      <w:pPr>
        <w:pStyle w:val="Bodytext100"/>
        <w:shd w:val="clear" w:color="auto" w:fill="auto"/>
        <w:spacing w:before="0" w:after="366" w:line="240" w:lineRule="auto"/>
        <w:ind w:firstLine="740"/>
      </w:pPr>
      <w:r w:rsidRPr="001C6F9F">
        <w:t xml:space="preserve">Изучение предмета «Обществознание» предполагает опору на </w:t>
      </w:r>
      <w:proofErr w:type="spellStart"/>
      <w:r w:rsidRPr="001C6F9F">
        <w:t>межпредметные</w:t>
      </w:r>
      <w:proofErr w:type="spellEnd"/>
      <w:r w:rsidRPr="001C6F9F">
        <w:t xml:space="preserve"> связи с курсами истории, «Основы государс</w:t>
      </w:r>
      <w:r w:rsidRPr="001C6F9F">
        <w:t>тва и права», «Правоведение» и др. Вступительное испытание по обществознанию нацелено на выявление знаний абитуриентом основных ее реалий в объеме программы средней общеобразовательной школы: знания основных событий, понятий курса общество, социальной стру</w:t>
      </w:r>
      <w:r w:rsidRPr="001C6F9F">
        <w:t>ктуры, социальных отношений, процессов.</w:t>
      </w:r>
    </w:p>
    <w:p w:rsidR="005C1350" w:rsidRPr="001C6F9F" w:rsidRDefault="00F32058" w:rsidP="001C6F9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47"/>
        </w:tabs>
        <w:spacing w:after="0" w:line="240" w:lineRule="auto"/>
        <w:ind w:firstLine="620"/>
        <w:rPr>
          <w:sz w:val="24"/>
          <w:szCs w:val="24"/>
        </w:rPr>
      </w:pPr>
      <w:bookmarkStart w:id="3" w:name="bookmark2"/>
      <w:r w:rsidRPr="006C05E6">
        <w:rPr>
          <w:sz w:val="32"/>
          <w:szCs w:val="24"/>
        </w:rPr>
        <w:lastRenderedPageBreak/>
        <w:t>Перечень основных знаний, умений и навыков по обществознанию, проверяемых в ходе вступительного испытания</w:t>
      </w:r>
      <w:r w:rsidRPr="001C6F9F">
        <w:rPr>
          <w:sz w:val="24"/>
          <w:szCs w:val="24"/>
        </w:rPr>
        <w:t>.</w:t>
      </w:r>
      <w:bookmarkEnd w:id="3"/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1C6F9F">
        <w:rPr>
          <w:sz w:val="24"/>
          <w:szCs w:val="24"/>
        </w:rPr>
        <w:t>Абитуриент в объёме программы средней общеобразовательной школы должен: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иметь</w:t>
      </w:r>
      <w:proofErr w:type="gramEnd"/>
      <w:r w:rsidRPr="001C6F9F">
        <w:rPr>
          <w:sz w:val="24"/>
          <w:szCs w:val="24"/>
        </w:rPr>
        <w:t xml:space="preserve"> представление: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55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об</w:t>
      </w:r>
      <w:proofErr w:type="gramEnd"/>
      <w:r w:rsidRPr="001C6F9F">
        <w:rPr>
          <w:sz w:val="24"/>
          <w:szCs w:val="24"/>
        </w:rPr>
        <w:t xml:space="preserve"> обществе как </w:t>
      </w:r>
      <w:r w:rsidRPr="001C6F9F">
        <w:rPr>
          <w:sz w:val="24"/>
          <w:szCs w:val="24"/>
        </w:rPr>
        <w:t>целостной системе, основных социальных процессах, явлениях;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</w:t>
      </w:r>
      <w:proofErr w:type="gramEnd"/>
      <w:r w:rsidRPr="001C6F9F">
        <w:rPr>
          <w:sz w:val="24"/>
          <w:szCs w:val="24"/>
        </w:rPr>
        <w:t xml:space="preserve"> роли социальной среды в формировании личности;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</w:t>
      </w:r>
      <w:proofErr w:type="gramEnd"/>
      <w:r w:rsidRPr="001C6F9F">
        <w:rPr>
          <w:sz w:val="24"/>
          <w:szCs w:val="24"/>
        </w:rPr>
        <w:t xml:space="preserve"> механизмах регулирования социальных отношений в обществе. знать: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об</w:t>
      </w:r>
      <w:proofErr w:type="gramEnd"/>
      <w:r w:rsidRPr="001C6F9F">
        <w:rPr>
          <w:sz w:val="24"/>
          <w:szCs w:val="24"/>
        </w:rPr>
        <w:t xml:space="preserve"> основных понятиях курса: общество, социальная структура, социальные отношения</w:t>
      </w:r>
      <w:r w:rsidRPr="001C6F9F">
        <w:rPr>
          <w:sz w:val="24"/>
          <w:szCs w:val="24"/>
        </w:rPr>
        <w:t>, социальные институты, социальные процессы, социальная стратификация и мобильность.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</w:t>
      </w:r>
      <w:proofErr w:type="gramEnd"/>
      <w:r w:rsidRPr="001C6F9F">
        <w:rPr>
          <w:sz w:val="24"/>
          <w:szCs w:val="24"/>
        </w:rPr>
        <w:t xml:space="preserve"> сущности и содержании социальных отношений, социально - правового статуса личности;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52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</w:t>
      </w:r>
      <w:proofErr w:type="gramEnd"/>
      <w:r w:rsidRPr="001C6F9F">
        <w:rPr>
          <w:sz w:val="24"/>
          <w:szCs w:val="24"/>
        </w:rPr>
        <w:t xml:space="preserve"> тенденциях развития общества как сложной динамичной системы;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79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</w:t>
      </w:r>
      <w:proofErr w:type="gramEnd"/>
      <w:r w:rsidRPr="001C6F9F">
        <w:rPr>
          <w:sz w:val="24"/>
          <w:szCs w:val="24"/>
        </w:rPr>
        <w:t xml:space="preserve"> механизмах регулиров</w:t>
      </w:r>
      <w:r w:rsidRPr="001C6F9F">
        <w:rPr>
          <w:sz w:val="24"/>
          <w:szCs w:val="24"/>
        </w:rPr>
        <w:t>ания социальных отношений, роли и значении социальных норм в социальном регулировании;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знать</w:t>
      </w:r>
      <w:proofErr w:type="gramEnd"/>
      <w:r w:rsidRPr="001C6F9F">
        <w:rPr>
          <w:sz w:val="24"/>
          <w:szCs w:val="24"/>
        </w:rPr>
        <w:t>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03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возникновение</w:t>
      </w:r>
      <w:proofErr w:type="gramEnd"/>
      <w:r w:rsidRPr="001C6F9F">
        <w:rPr>
          <w:sz w:val="24"/>
          <w:szCs w:val="24"/>
        </w:rPr>
        <w:t xml:space="preserve"> государства и права. их роль в жизни общества; нормы государства, нормы морали;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08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понятие</w:t>
      </w:r>
      <w:proofErr w:type="gramEnd"/>
      <w:r w:rsidRPr="001C6F9F">
        <w:rPr>
          <w:sz w:val="24"/>
          <w:szCs w:val="24"/>
        </w:rPr>
        <w:t xml:space="preserve"> норм права и нормативно-правового акта. основные правовые </w:t>
      </w:r>
      <w:r w:rsidRPr="001C6F9F">
        <w:rPr>
          <w:sz w:val="24"/>
          <w:szCs w:val="24"/>
        </w:rPr>
        <w:t>системы современности. источники российского права. порядок вступления в законную силу законов и подзаконных актов;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80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систему</w:t>
      </w:r>
      <w:proofErr w:type="gramEnd"/>
      <w:r w:rsidRPr="001C6F9F">
        <w:rPr>
          <w:sz w:val="24"/>
          <w:szCs w:val="24"/>
        </w:rPr>
        <w:t xml:space="preserve"> российского права, отрасли права; понятие о правонарушении и юридической ответственности, принцип законности в современном законодат</w:t>
      </w:r>
      <w:r w:rsidRPr="001C6F9F">
        <w:rPr>
          <w:sz w:val="24"/>
          <w:szCs w:val="24"/>
        </w:rPr>
        <w:t>ельстве;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797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конституцию</w:t>
      </w:r>
      <w:proofErr w:type="gramEnd"/>
      <w:r w:rsidRPr="001C6F9F">
        <w:rPr>
          <w:sz w:val="24"/>
          <w:szCs w:val="24"/>
        </w:rPr>
        <w:t xml:space="preserve"> РФ как основного закона государства, особенности федеративного устройства России;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03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особенности</w:t>
      </w:r>
      <w:proofErr w:type="gramEnd"/>
      <w:r w:rsidRPr="001C6F9F">
        <w:rPr>
          <w:sz w:val="24"/>
          <w:szCs w:val="24"/>
        </w:rPr>
        <w:t xml:space="preserve"> защиты прав человека и гражданина, осознанного выполнения гражданских обязанностей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1C6F9F">
        <w:rPr>
          <w:sz w:val="24"/>
          <w:szCs w:val="24"/>
        </w:rPr>
        <w:t>Уметь: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22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правильно</w:t>
      </w:r>
      <w:proofErr w:type="gramEnd"/>
      <w:r w:rsidRPr="001C6F9F">
        <w:rPr>
          <w:sz w:val="24"/>
          <w:szCs w:val="24"/>
        </w:rPr>
        <w:t xml:space="preserve"> ориентироваться в действующем законодател</w:t>
      </w:r>
      <w:r w:rsidRPr="001C6F9F">
        <w:rPr>
          <w:sz w:val="24"/>
          <w:szCs w:val="24"/>
        </w:rPr>
        <w:t>ьстве; отличать действующие нормы права от отмененных норм права, или не вступивших в законную силу; применять нормы права;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firstLine="62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усвоить</w:t>
      </w:r>
      <w:proofErr w:type="gramEnd"/>
      <w:r w:rsidRPr="001C6F9F">
        <w:rPr>
          <w:sz w:val="24"/>
          <w:szCs w:val="24"/>
        </w:rPr>
        <w:t xml:space="preserve"> категориальный аппарат гуманитарных наук, знать основные правовые категории, понятия, термины, их основные элементы и взаимо</w:t>
      </w:r>
      <w:r w:rsidRPr="001C6F9F">
        <w:rPr>
          <w:sz w:val="24"/>
          <w:szCs w:val="24"/>
        </w:rPr>
        <w:t>связи между этими элементами;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firstLine="620"/>
        <w:jc w:val="left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овладеть</w:t>
      </w:r>
      <w:proofErr w:type="gramEnd"/>
      <w:r w:rsidRPr="001C6F9F">
        <w:rPr>
          <w:sz w:val="24"/>
          <w:szCs w:val="24"/>
        </w:rPr>
        <w:t xml:space="preserve"> системой знаний, формирующих целостную картину мира и жизнедеятельности человека;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1C6F9F">
        <w:rPr>
          <w:sz w:val="24"/>
          <w:szCs w:val="24"/>
        </w:rPr>
        <w:t xml:space="preserve">-уметь рассматривать и анализировать события и явления в жизни общества на основе системного подхода, давать целостную характеристику </w:t>
      </w:r>
      <w:r w:rsidRPr="001C6F9F">
        <w:rPr>
          <w:sz w:val="24"/>
          <w:szCs w:val="24"/>
        </w:rPr>
        <w:t>социального объекта;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00"/>
        <w:jc w:val="left"/>
        <w:rPr>
          <w:sz w:val="24"/>
          <w:szCs w:val="24"/>
        </w:rPr>
      </w:pPr>
      <w:r w:rsidRPr="001C6F9F">
        <w:rPr>
          <w:sz w:val="24"/>
          <w:szCs w:val="24"/>
        </w:rPr>
        <w:t>-уметь доказательно формулировать собственную позицию по отношению к актуальным проблемам современности, давать аргументированные ответы на поставленные вопросы;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00"/>
        <w:jc w:val="left"/>
        <w:rPr>
          <w:sz w:val="24"/>
          <w:szCs w:val="24"/>
        </w:rPr>
      </w:pPr>
      <w:r w:rsidRPr="001C6F9F">
        <w:rPr>
          <w:sz w:val="24"/>
          <w:szCs w:val="24"/>
        </w:rPr>
        <w:t>-уметь самостоятельно систематизировать, анализировать, творчески перераб</w:t>
      </w:r>
      <w:r w:rsidRPr="001C6F9F">
        <w:rPr>
          <w:sz w:val="24"/>
          <w:szCs w:val="24"/>
        </w:rPr>
        <w:t>атывать предложенную информацию;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06"/>
        </w:tabs>
        <w:spacing w:line="240" w:lineRule="auto"/>
        <w:ind w:firstLine="7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уметь</w:t>
      </w:r>
      <w:proofErr w:type="gramEnd"/>
      <w:r w:rsidRPr="001C6F9F">
        <w:rPr>
          <w:sz w:val="24"/>
          <w:szCs w:val="24"/>
        </w:rPr>
        <w:t xml:space="preserve"> анализировать взаимосвязи между категориями, понятиям;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06"/>
        </w:tabs>
        <w:spacing w:line="240" w:lineRule="auto"/>
        <w:ind w:firstLine="6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овладеть</w:t>
      </w:r>
      <w:proofErr w:type="gramEnd"/>
      <w:r w:rsidRPr="001C6F9F">
        <w:rPr>
          <w:sz w:val="24"/>
          <w:szCs w:val="24"/>
        </w:rPr>
        <w:t xml:space="preserve"> навыками точного, корректного и обоснованного использования правовых терминов и понятий, навыками свободного оперирования ими;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883"/>
        </w:tabs>
        <w:spacing w:line="240" w:lineRule="auto"/>
        <w:ind w:firstLine="700"/>
        <w:jc w:val="left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уметь</w:t>
      </w:r>
      <w:proofErr w:type="gramEnd"/>
      <w:r w:rsidRPr="001C6F9F">
        <w:rPr>
          <w:sz w:val="24"/>
          <w:szCs w:val="24"/>
        </w:rPr>
        <w:t xml:space="preserve"> решать аналитические</w:t>
      </w:r>
      <w:r w:rsidRPr="001C6F9F">
        <w:rPr>
          <w:sz w:val="24"/>
          <w:szCs w:val="24"/>
        </w:rPr>
        <w:t xml:space="preserve"> и ситуативные задачи по курсу основы права, </w:t>
      </w:r>
      <w:r w:rsidRPr="001C6F9F">
        <w:rPr>
          <w:sz w:val="24"/>
          <w:szCs w:val="24"/>
        </w:rPr>
        <w:lastRenderedPageBreak/>
        <w:t>анализировать предложенные проблемы;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1C6F9F">
        <w:rPr>
          <w:sz w:val="24"/>
          <w:szCs w:val="24"/>
        </w:rPr>
        <w:t>Владеть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навыками</w:t>
      </w:r>
      <w:proofErr w:type="gramEnd"/>
      <w:r w:rsidRPr="001C6F9F">
        <w:rPr>
          <w:sz w:val="24"/>
          <w:szCs w:val="24"/>
        </w:rPr>
        <w:t xml:space="preserve"> критического мышления, логического мышления.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06"/>
        </w:tabs>
        <w:spacing w:after="547" w:line="240" w:lineRule="auto"/>
        <w:ind w:firstLine="60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навыками</w:t>
      </w:r>
      <w:proofErr w:type="gramEnd"/>
      <w:r w:rsidRPr="001C6F9F">
        <w:rPr>
          <w:sz w:val="24"/>
          <w:szCs w:val="24"/>
        </w:rPr>
        <w:t xml:space="preserve"> определения социально - одобряемого поведения, правомерного поведения;</w:t>
      </w:r>
    </w:p>
    <w:p w:rsidR="005C1350" w:rsidRPr="006C05E6" w:rsidRDefault="00F32058" w:rsidP="001C6F9F">
      <w:pPr>
        <w:pStyle w:val="Bodytext110"/>
        <w:numPr>
          <w:ilvl w:val="0"/>
          <w:numId w:val="1"/>
        </w:numPr>
        <w:shd w:val="clear" w:color="auto" w:fill="auto"/>
        <w:spacing w:before="0" w:after="347" w:line="240" w:lineRule="auto"/>
        <w:ind w:left="1980" w:right="1420"/>
        <w:rPr>
          <w:szCs w:val="24"/>
        </w:rPr>
      </w:pPr>
      <w:r w:rsidRPr="006C05E6">
        <w:rPr>
          <w:szCs w:val="24"/>
        </w:rPr>
        <w:t xml:space="preserve">ТРЕБОВАНИЯ И ПРАВИЛА ПРОВЕДЕНИЯ </w:t>
      </w:r>
      <w:r w:rsidRPr="006C05E6">
        <w:rPr>
          <w:szCs w:val="24"/>
        </w:rPr>
        <w:t>ВСТУПИТЕЛЬНОГО ИСПЫТАНИЯ ПО ОБЩЕСТВОЗНАНИЮ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</w:pPr>
      <w:r w:rsidRPr="001C6F9F">
        <w:t xml:space="preserve">При поступлении в </w:t>
      </w:r>
      <w:proofErr w:type="spellStart"/>
      <w:r w:rsidR="006C05E6">
        <w:t>ИФиП</w:t>
      </w:r>
      <w:proofErr w:type="spellEnd"/>
      <w:r w:rsidRPr="001C6F9F">
        <w:t xml:space="preserve"> по направлениям подготовки бакалавров, где предусматривается прохождение вступительного испытания по обществознанию, абитуриент должен показать знания в объеме приведенной програ</w:t>
      </w:r>
      <w:r w:rsidRPr="001C6F9F">
        <w:t>ммы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  <w:jc w:val="left"/>
      </w:pPr>
      <w:r w:rsidRPr="001C6F9F">
        <w:t>Вступительное испытание по обществознанию проходит в устной форме в виде собеседования, которое составляет 20-25 минут на одного абитуриента.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</w:pPr>
      <w:r w:rsidRPr="001C6F9F">
        <w:t xml:space="preserve">Результаты вступительного испытания оцениваются по </w:t>
      </w:r>
      <w:r w:rsidRPr="001C6F9F">
        <w:rPr>
          <w:rStyle w:val="Bodytext10Bold"/>
        </w:rPr>
        <w:t>100</w:t>
      </w:r>
      <w:r w:rsidRPr="001C6F9F">
        <w:t>-балльной шкале.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</w:pPr>
      <w:r w:rsidRPr="001C6F9F">
        <w:t>Ответ на каждый вопрос оценивается от 0</w:t>
      </w:r>
      <w:r w:rsidRPr="001C6F9F">
        <w:t xml:space="preserve"> до 30 баллов.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</w:pPr>
      <w:r w:rsidRPr="001C6F9F">
        <w:t>Максимально возможная суммарная оценка - 100 баллов.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00"/>
      </w:pPr>
      <w:r w:rsidRPr="001C6F9F">
        <w:t xml:space="preserve">Минимальный балл для участия поступающих в дальнейшем конкурсе - </w:t>
      </w:r>
      <w:r w:rsidRPr="001C6F9F">
        <w:rPr>
          <w:rStyle w:val="Bodytext10Bold"/>
        </w:rPr>
        <w:t xml:space="preserve">35 баллов. </w:t>
      </w:r>
      <w:r w:rsidRPr="001C6F9F">
        <w:t xml:space="preserve">Абитуриент, набравший менее </w:t>
      </w:r>
      <w:r w:rsidRPr="001C6F9F">
        <w:rPr>
          <w:rStyle w:val="Bodytext10Bold"/>
        </w:rPr>
        <w:t xml:space="preserve">35 </w:t>
      </w:r>
      <w:r w:rsidRPr="001C6F9F">
        <w:t>баллов, к дальнейшему участию в конкурсе не допускается.</w:t>
      </w:r>
    </w:p>
    <w:p w:rsidR="005C1350" w:rsidRPr="001C6F9F" w:rsidRDefault="00F32058" w:rsidP="001C6F9F">
      <w:pPr>
        <w:pStyle w:val="Bodytext110"/>
        <w:shd w:val="clear" w:color="auto" w:fill="auto"/>
        <w:spacing w:before="0" w:after="0" w:line="240" w:lineRule="auto"/>
        <w:ind w:firstLine="600"/>
        <w:rPr>
          <w:sz w:val="24"/>
          <w:szCs w:val="24"/>
        </w:rPr>
      </w:pPr>
      <w:r w:rsidRPr="001C6F9F">
        <w:rPr>
          <w:sz w:val="24"/>
          <w:szCs w:val="24"/>
        </w:rPr>
        <w:t>Язык, на котором осущест</w:t>
      </w:r>
      <w:r w:rsidRPr="001C6F9F">
        <w:rPr>
          <w:sz w:val="24"/>
          <w:szCs w:val="24"/>
        </w:rPr>
        <w:t>вляется прохождение вступительного испытания - русский.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  <w:jc w:val="left"/>
      </w:pPr>
      <w:r w:rsidRPr="001C6F9F">
        <w:t>В процессе вступительного испытания абитуриент должен показать знание основных вопросов, изученных в школьных обществоведческих курсах, и способности: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продемонстрировать</w:t>
      </w:r>
      <w:proofErr w:type="gramEnd"/>
      <w:r w:rsidRPr="001C6F9F">
        <w:t xml:space="preserve"> знание фундаментальных </w:t>
      </w:r>
      <w:r w:rsidRPr="001C6F9F">
        <w:t>положений современных гуманитарных наук о человеке, обществе и различных сферах общественной жизни;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240" w:lineRule="auto"/>
        <w:ind w:firstLine="760"/>
        <w:jc w:val="left"/>
      </w:pPr>
      <w:proofErr w:type="gramStart"/>
      <w:r w:rsidRPr="001C6F9F">
        <w:t>использовать</w:t>
      </w:r>
      <w:proofErr w:type="gramEnd"/>
      <w:r w:rsidRPr="001C6F9F">
        <w:t xml:space="preserve"> необходимые научные термины и понятия, раскрыть их смысл и значение;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уметь</w:t>
      </w:r>
      <w:proofErr w:type="gramEnd"/>
      <w:r w:rsidRPr="001C6F9F">
        <w:t xml:space="preserve"> устанавливать причинно-следственные и логические взаимосвязи между а</w:t>
      </w:r>
      <w:r w:rsidRPr="001C6F9F">
        <w:t>нализируемыми явлениями и процессами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определять</w:t>
      </w:r>
      <w:proofErr w:type="gramEnd"/>
      <w:r w:rsidRPr="001C6F9F">
        <w:t xml:space="preserve"> основные понятия, указывая на отличительные существенные признаки объектов, отображенных в данном понятии;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40" w:lineRule="auto"/>
        <w:ind w:left="760"/>
      </w:pPr>
      <w:proofErr w:type="gramStart"/>
      <w:r w:rsidRPr="001C6F9F">
        <w:t>сравнивать</w:t>
      </w:r>
      <w:proofErr w:type="gramEnd"/>
      <w:r w:rsidRPr="001C6F9F">
        <w:t xml:space="preserve"> изученные социальные объекты;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объяснять</w:t>
      </w:r>
      <w:proofErr w:type="gramEnd"/>
      <w:r w:rsidRPr="001C6F9F">
        <w:t xml:space="preserve"> (интерпретировать) изученные социальные явления и </w:t>
      </w:r>
      <w:r w:rsidRPr="001C6F9F">
        <w:t>процессы, т.е. раскрывать их устойчивые существенные связи, как внутренние, так и внешние;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приводить</w:t>
      </w:r>
      <w:proofErr w:type="gramEnd"/>
      <w:r w:rsidRPr="001C6F9F">
        <w:t xml:space="preserve"> собственные примеры, пояснять изученные теоретические и социальные нормы на соответствующих фактах;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давать</w:t>
      </w:r>
      <w:proofErr w:type="gramEnd"/>
      <w:r w:rsidRPr="001C6F9F">
        <w:t xml:space="preserve"> оценку изученных социальных объектов и процессов</w:t>
      </w:r>
      <w:r w:rsidRPr="001C6F9F">
        <w:t>, высказывать суждение об их ценности, уровне и значении;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анализировать</w:t>
      </w:r>
      <w:proofErr w:type="gramEnd"/>
      <w:r w:rsidRPr="001C6F9F">
        <w:t xml:space="preserve"> как количественно, так и качественно основные показатели, характеризующие общественные явления.</w:t>
      </w:r>
    </w:p>
    <w:p w:rsidR="005C1350" w:rsidRPr="001C6F9F" w:rsidRDefault="00F32058" w:rsidP="001C6F9F">
      <w:pPr>
        <w:pStyle w:val="Bodytext110"/>
        <w:shd w:val="clear" w:color="auto" w:fill="auto"/>
        <w:spacing w:before="0" w:after="358" w:line="240" w:lineRule="auto"/>
        <w:ind w:firstLine="60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Ответы должны соответствовать поставленным в билете заданиям. Каждый из них должен быть </w:t>
      </w:r>
      <w:r w:rsidRPr="001C6F9F">
        <w:rPr>
          <w:sz w:val="24"/>
          <w:szCs w:val="24"/>
        </w:rPr>
        <w:t>четко структурированным, логичным и аргументированным.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  <w:jc w:val="left"/>
      </w:pPr>
      <w:r w:rsidRPr="001C6F9F">
        <w:t>Во время собеседования по обществознанию, абитуриенты должны соблюдать следующие правила поведения: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40" w:lineRule="auto"/>
        <w:ind w:left="760"/>
      </w:pPr>
      <w:proofErr w:type="gramStart"/>
      <w:r w:rsidRPr="001C6F9F">
        <w:t>соблюдать</w:t>
      </w:r>
      <w:proofErr w:type="gramEnd"/>
      <w:r w:rsidRPr="001C6F9F">
        <w:t xml:space="preserve"> тишину;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40" w:lineRule="auto"/>
        <w:ind w:left="760"/>
      </w:pPr>
      <w:proofErr w:type="gramStart"/>
      <w:r w:rsidRPr="001C6F9F">
        <w:lastRenderedPageBreak/>
        <w:t>работать</w:t>
      </w:r>
      <w:proofErr w:type="gramEnd"/>
      <w:r w:rsidRPr="001C6F9F">
        <w:t xml:space="preserve"> самостоятельно;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не</w:t>
      </w:r>
      <w:proofErr w:type="gramEnd"/>
      <w:r w:rsidRPr="001C6F9F">
        <w:t xml:space="preserve"> разговаривать с другими абитуриентами и не оказывать им</w:t>
      </w:r>
      <w:r w:rsidRPr="001C6F9F">
        <w:t xml:space="preserve"> помощь в выполнении заданий;</w:t>
      </w:r>
    </w:p>
    <w:p w:rsidR="005C1350" w:rsidRPr="001C6F9F" w:rsidRDefault="00F32058" w:rsidP="001C6F9F">
      <w:pPr>
        <w:pStyle w:val="Bodytext10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auto"/>
        <w:ind w:firstLine="760"/>
        <w:jc w:val="left"/>
      </w:pPr>
      <w:proofErr w:type="gramStart"/>
      <w:r w:rsidRPr="001C6F9F">
        <w:t>не</w:t>
      </w:r>
      <w:proofErr w:type="gramEnd"/>
      <w:r w:rsidRPr="001C6F9F">
        <w:t xml:space="preserve"> использовать справочные материалы, электронные записные книжки, мобильные телефоны и др.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  <w:jc w:val="left"/>
      </w:pPr>
      <w:r w:rsidRPr="001C6F9F">
        <w:t xml:space="preserve">За нарушение правил поведения на вступительном испытании абитуриент удаляется с аудитории с проставлением оценки "0 (ноль)" баллов </w:t>
      </w:r>
      <w:r w:rsidRPr="001C6F9F">
        <w:t>независимо от содержания работы. Апелляции по этому поводу не принимается.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  <w:jc w:val="left"/>
      </w:pPr>
      <w:r w:rsidRPr="001C6F9F">
        <w:t>По завершении работы над письменным ответом, абитуриент отвечает в устной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jc w:val="left"/>
      </w:pPr>
      <w:proofErr w:type="gramStart"/>
      <w:r w:rsidRPr="001C6F9F">
        <w:t>форме</w:t>
      </w:r>
      <w:proofErr w:type="gramEnd"/>
      <w:r w:rsidRPr="001C6F9F">
        <w:t>.</w:t>
      </w:r>
    </w:p>
    <w:p w:rsidR="005C1350" w:rsidRPr="001C6F9F" w:rsidRDefault="00F32058" w:rsidP="001C6F9F">
      <w:pPr>
        <w:pStyle w:val="Bodytext100"/>
        <w:shd w:val="clear" w:color="auto" w:fill="auto"/>
        <w:spacing w:before="0" w:after="429" w:line="240" w:lineRule="auto"/>
        <w:ind w:firstLine="760"/>
        <w:jc w:val="left"/>
      </w:pPr>
      <w:r w:rsidRPr="001C6F9F">
        <w:t>Программа состоит из семи разделов, которые посвящены рассмотрению отдельных сфер жизни общества.</w:t>
      </w:r>
    </w:p>
    <w:p w:rsidR="005C1350" w:rsidRPr="001C6F9F" w:rsidRDefault="00F32058" w:rsidP="006C05E6">
      <w:pPr>
        <w:pStyle w:val="Bodytext120"/>
        <w:shd w:val="clear" w:color="auto" w:fill="auto"/>
        <w:spacing w:before="0" w:line="240" w:lineRule="auto"/>
        <w:ind w:left="620" w:firstLine="360"/>
      </w:pPr>
      <w:r w:rsidRPr="001C6F9F">
        <w:t>5.</w:t>
      </w:r>
      <w:r w:rsidRPr="001C6F9F">
        <w:t xml:space="preserve"> </w:t>
      </w:r>
      <w:r w:rsidRPr="006C05E6">
        <w:rPr>
          <w:sz w:val="28"/>
        </w:rPr>
        <w:t>ОСОБЕННОСТИ ПРОВЕДЕНИЯ ВСТУПИТЕЛЬНОГО ИСПЫТАНИЯ ДЛЯ ИНВАЛИДОВ И ЛИЦ С ОГРАНИЧЕННЫМИ ВОЗМОЖНОСТЯМИ</w:t>
      </w:r>
      <w:r w:rsidR="006C05E6">
        <w:rPr>
          <w:sz w:val="28"/>
        </w:rPr>
        <w:t xml:space="preserve"> </w:t>
      </w:r>
      <w:r w:rsidRPr="006C05E6">
        <w:rPr>
          <w:sz w:val="28"/>
        </w:rPr>
        <w:t>ЗДОРОВЬЯ</w:t>
      </w:r>
    </w:p>
    <w:p w:rsidR="006C05E6" w:rsidRDefault="006C05E6" w:rsidP="001C6F9F">
      <w:pPr>
        <w:pStyle w:val="Bodytext20"/>
        <w:shd w:val="clear" w:color="auto" w:fill="auto"/>
        <w:spacing w:after="180" w:line="240" w:lineRule="auto"/>
        <w:ind w:firstLine="760"/>
        <w:rPr>
          <w:sz w:val="24"/>
          <w:szCs w:val="24"/>
        </w:rPr>
      </w:pPr>
    </w:p>
    <w:p w:rsidR="005C1350" w:rsidRPr="001C6F9F" w:rsidRDefault="00F32058" w:rsidP="001C6F9F">
      <w:pPr>
        <w:pStyle w:val="Bodytext20"/>
        <w:shd w:val="clear" w:color="auto" w:fill="auto"/>
        <w:spacing w:after="180" w:line="240" w:lineRule="auto"/>
        <w:ind w:firstLine="760"/>
        <w:rPr>
          <w:sz w:val="24"/>
          <w:szCs w:val="24"/>
        </w:rPr>
      </w:pPr>
      <w:r w:rsidRPr="001C6F9F">
        <w:rPr>
          <w:sz w:val="24"/>
          <w:szCs w:val="24"/>
        </w:rPr>
        <w:t xml:space="preserve">При проведении дополнительного вступительного испытания профессиональной направленности для поступающих из числа инвалидов и лиц с ограниченными </w:t>
      </w:r>
      <w:r w:rsidRPr="001C6F9F">
        <w:rPr>
          <w:sz w:val="24"/>
          <w:szCs w:val="24"/>
        </w:rPr>
        <w:t>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</w:t>
      </w:r>
      <w:r w:rsidRPr="001C6F9F">
        <w:rPr>
          <w:sz w:val="24"/>
          <w:szCs w:val="24"/>
        </w:rPr>
        <w:t>енно - специальные условия, индивидуальные особенности).</w:t>
      </w:r>
    </w:p>
    <w:p w:rsidR="005C1350" w:rsidRPr="001C6F9F" w:rsidRDefault="00F32058" w:rsidP="001C6F9F">
      <w:pPr>
        <w:pStyle w:val="Bodytext20"/>
        <w:shd w:val="clear" w:color="auto" w:fill="auto"/>
        <w:spacing w:after="180" w:line="240" w:lineRule="auto"/>
        <w:ind w:firstLine="760"/>
        <w:rPr>
          <w:sz w:val="24"/>
          <w:szCs w:val="24"/>
        </w:rPr>
      </w:pPr>
      <w:r w:rsidRPr="001C6F9F">
        <w:rPr>
          <w:sz w:val="24"/>
          <w:szCs w:val="24"/>
        </w:rPr>
        <w:t>При очном проведении дополнительного вступительного испытания профессиональной направленности в университете обеспечен беспрепятственный доступ поступающих с ограниченными возможностями здоровья в ау</w:t>
      </w:r>
      <w:r w:rsidRPr="001C6F9F">
        <w:rPr>
          <w:sz w:val="24"/>
          <w:szCs w:val="24"/>
        </w:rPr>
        <w:t>дитории, туалетные и другие помещения, а также их пребывания в указанных помещениях (в том числе наличие пандусов; аудитории располагаются на первом этаже здания).</w:t>
      </w:r>
    </w:p>
    <w:p w:rsidR="005C1350" w:rsidRPr="001C6F9F" w:rsidRDefault="00F32058" w:rsidP="001C6F9F">
      <w:pPr>
        <w:pStyle w:val="Bodytext20"/>
        <w:shd w:val="clear" w:color="auto" w:fill="auto"/>
        <w:spacing w:after="180" w:line="240" w:lineRule="auto"/>
        <w:ind w:firstLine="760"/>
        <w:rPr>
          <w:sz w:val="24"/>
          <w:szCs w:val="24"/>
        </w:rPr>
      </w:pPr>
      <w:r w:rsidRPr="001C6F9F">
        <w:rPr>
          <w:sz w:val="24"/>
          <w:szCs w:val="24"/>
        </w:rPr>
        <w:t>Очное дополнительное вступительное испытание профессиональной и (или) творческой направленно</w:t>
      </w:r>
      <w:r w:rsidRPr="001C6F9F">
        <w:rPr>
          <w:sz w:val="24"/>
          <w:szCs w:val="24"/>
        </w:rPr>
        <w:t>сти для поступающих с ограниченными возможностями здоровья проводится в отдельной аудитории.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60"/>
        <w:jc w:val="left"/>
        <w:rPr>
          <w:sz w:val="24"/>
          <w:szCs w:val="24"/>
        </w:rPr>
      </w:pPr>
      <w:r w:rsidRPr="001C6F9F">
        <w:rPr>
          <w:sz w:val="24"/>
          <w:szCs w:val="24"/>
        </w:rPr>
        <w:t>Число поступающих с ограниченными возможностями здоровья в одной аудитории не должно превышать:</w:t>
      </w:r>
    </w:p>
    <w:p w:rsidR="005C1350" w:rsidRPr="001C6F9F" w:rsidRDefault="00F32058" w:rsidP="001C6F9F">
      <w:pPr>
        <w:pStyle w:val="Bodytext20"/>
        <w:shd w:val="clear" w:color="auto" w:fill="auto"/>
        <w:spacing w:after="344" w:line="240" w:lineRule="auto"/>
        <w:ind w:firstLine="740"/>
        <w:jc w:val="left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при</w:t>
      </w:r>
      <w:proofErr w:type="gramEnd"/>
      <w:r w:rsidRPr="001C6F9F">
        <w:rPr>
          <w:sz w:val="24"/>
          <w:szCs w:val="24"/>
        </w:rPr>
        <w:t xml:space="preserve"> сдаче вступительного испытания в письменной форме - 12 человек;</w:t>
      </w:r>
    </w:p>
    <w:p w:rsidR="005C1350" w:rsidRPr="001C6F9F" w:rsidRDefault="00F32058" w:rsidP="001C6F9F">
      <w:pPr>
        <w:pStyle w:val="Bodytext20"/>
        <w:shd w:val="clear" w:color="auto" w:fill="auto"/>
        <w:spacing w:after="167" w:line="240" w:lineRule="auto"/>
        <w:ind w:firstLine="74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при</w:t>
      </w:r>
      <w:proofErr w:type="gramEnd"/>
      <w:r w:rsidRPr="001C6F9F">
        <w:rPr>
          <w:sz w:val="24"/>
          <w:szCs w:val="24"/>
        </w:rPr>
        <w:t xml:space="preserve"> сдаче вступительного испытания в устной форме - 6 человек.</w:t>
      </w:r>
    </w:p>
    <w:p w:rsidR="005C1350" w:rsidRPr="001C6F9F" w:rsidRDefault="00F32058" w:rsidP="001C6F9F">
      <w:pPr>
        <w:pStyle w:val="Bodytext20"/>
        <w:shd w:val="clear" w:color="auto" w:fill="auto"/>
        <w:spacing w:after="180"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Допускается присутствие в аудитории во время сдачи дополнительного вступительного испытания большего числа поступающих с ограниченными возможностями здоровья, а также проведение вступительного</w:t>
      </w:r>
      <w:r w:rsidRPr="001C6F9F">
        <w:rPr>
          <w:sz w:val="24"/>
          <w:szCs w:val="24"/>
        </w:rPr>
        <w:t xml:space="preserve"> испытания, дополнительного вступительного испытания профессиональной и (или) творческой направленности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</w:t>
      </w:r>
      <w:r w:rsidRPr="001C6F9F">
        <w:rPr>
          <w:sz w:val="24"/>
          <w:szCs w:val="24"/>
        </w:rPr>
        <w:t>при сдаче дополнительного вступительного испытания профессиональной и (или) творческой направленности.</w:t>
      </w:r>
    </w:p>
    <w:p w:rsidR="005C1350" w:rsidRPr="001C6F9F" w:rsidRDefault="00F32058" w:rsidP="001C6F9F">
      <w:pPr>
        <w:pStyle w:val="Bodytext20"/>
        <w:shd w:val="clear" w:color="auto" w:fill="auto"/>
        <w:spacing w:after="176"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</w:t>
      </w:r>
      <w:r w:rsidRPr="001C6F9F">
        <w:rPr>
          <w:sz w:val="24"/>
          <w:szCs w:val="24"/>
        </w:rPr>
        <w:t xml:space="preserve"> </w:t>
      </w:r>
      <w:r w:rsidRPr="001C6F9F">
        <w:rPr>
          <w:sz w:val="24"/>
          <w:szCs w:val="24"/>
        </w:rPr>
        <w:lastRenderedPageBreak/>
        <w:t>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дополнительное вступительное испыт</w:t>
      </w:r>
      <w:r w:rsidRPr="001C6F9F">
        <w:rPr>
          <w:sz w:val="24"/>
          <w:szCs w:val="24"/>
        </w:rPr>
        <w:t>ание профессиональной и (или) творческой направленности).</w:t>
      </w:r>
    </w:p>
    <w:p w:rsidR="005C1350" w:rsidRPr="001C6F9F" w:rsidRDefault="00F32058" w:rsidP="001C6F9F">
      <w:pPr>
        <w:pStyle w:val="Bodytext20"/>
        <w:shd w:val="clear" w:color="auto" w:fill="auto"/>
        <w:spacing w:after="184"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Продолжительность вступительного испытания для поступающих с ограниченными возможностями здоровья увеличивается по решению университета, но не более чем на 1,5 часа.</w:t>
      </w:r>
    </w:p>
    <w:p w:rsidR="005C1350" w:rsidRPr="001C6F9F" w:rsidRDefault="00F32058" w:rsidP="001C6F9F">
      <w:pPr>
        <w:pStyle w:val="Bodytext20"/>
        <w:shd w:val="clear" w:color="auto" w:fill="auto"/>
        <w:spacing w:after="176"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Поступающим с ограниченными возм</w:t>
      </w:r>
      <w:r w:rsidRPr="001C6F9F">
        <w:rPr>
          <w:sz w:val="24"/>
          <w:szCs w:val="24"/>
        </w:rPr>
        <w:t>ожностями здоровья предоставляется в доступной для них форме информация о порядке проведения вступительного испытания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Поступающие с ограниченными возможностями здоровья могут в процессе сдачи вступительного испытания пользоваться техническими</w:t>
      </w:r>
    </w:p>
    <w:p w:rsidR="005C1350" w:rsidRPr="001C6F9F" w:rsidRDefault="00F32058" w:rsidP="001C6F9F">
      <w:pPr>
        <w:pStyle w:val="Bodytext20"/>
        <w:shd w:val="clear" w:color="auto" w:fill="auto"/>
        <w:spacing w:after="184" w:line="240" w:lineRule="auto"/>
        <w:ind w:right="140" w:firstLine="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средствами</w:t>
      </w:r>
      <w:proofErr w:type="gramEnd"/>
      <w:r w:rsidRPr="001C6F9F">
        <w:rPr>
          <w:sz w:val="24"/>
          <w:szCs w:val="24"/>
        </w:rPr>
        <w:t>, н</w:t>
      </w:r>
      <w:r w:rsidRPr="001C6F9F">
        <w:rPr>
          <w:sz w:val="24"/>
          <w:szCs w:val="24"/>
        </w:rPr>
        <w:t>еобходимыми им в связи с их индивидуальными особенностями.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Поступающим будут предоставлены печатные и электронные образовательные ресурсы в формах, адаптированных к ограничениям их здоровья и восприятия информации: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955"/>
        </w:tabs>
        <w:spacing w:line="240" w:lineRule="auto"/>
        <w:ind w:firstLine="74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для</w:t>
      </w:r>
      <w:proofErr w:type="gramEnd"/>
      <w:r w:rsidRPr="001C6F9F">
        <w:rPr>
          <w:sz w:val="24"/>
          <w:szCs w:val="24"/>
        </w:rPr>
        <w:t xml:space="preserve"> лиц с нарушениями зрения: в печатной </w:t>
      </w:r>
      <w:r w:rsidRPr="001C6F9F">
        <w:rPr>
          <w:sz w:val="24"/>
          <w:szCs w:val="24"/>
        </w:rPr>
        <w:t>форме увеличенным шрифтом, в форме электронного документа, в форме аудиофайла, в печатной форме на языке Брайля;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955"/>
        </w:tabs>
        <w:spacing w:line="240" w:lineRule="auto"/>
        <w:ind w:firstLine="74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для</w:t>
      </w:r>
      <w:proofErr w:type="gramEnd"/>
      <w:r w:rsidRPr="001C6F9F">
        <w:rPr>
          <w:sz w:val="24"/>
          <w:szCs w:val="24"/>
        </w:rPr>
        <w:t xml:space="preserve"> лиц с нарушениями слуха: в печатной форме, в форме электронного документа;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955"/>
        </w:tabs>
        <w:spacing w:line="240" w:lineRule="auto"/>
        <w:ind w:firstLine="74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для</w:t>
      </w:r>
      <w:proofErr w:type="gramEnd"/>
      <w:r w:rsidRPr="001C6F9F">
        <w:rPr>
          <w:sz w:val="24"/>
          <w:szCs w:val="24"/>
        </w:rPr>
        <w:t xml:space="preserve"> лиц с нарушениями </w:t>
      </w:r>
      <w:proofErr w:type="spellStart"/>
      <w:r w:rsidRPr="001C6F9F">
        <w:rPr>
          <w:sz w:val="24"/>
          <w:szCs w:val="24"/>
        </w:rPr>
        <w:t>опорно</w:t>
      </w:r>
      <w:proofErr w:type="spellEnd"/>
      <w:r w:rsidRPr="001C6F9F">
        <w:rPr>
          <w:sz w:val="24"/>
          <w:szCs w:val="24"/>
        </w:rPr>
        <w:t xml:space="preserve"> - двигательного аппарата: в печатно</w:t>
      </w:r>
      <w:r w:rsidRPr="001C6F9F">
        <w:rPr>
          <w:sz w:val="24"/>
          <w:szCs w:val="24"/>
        </w:rPr>
        <w:t>й форме, в форме электронного документа, в форме аудио- и видеоматериалов.</w:t>
      </w:r>
    </w:p>
    <w:p w:rsidR="006C05E6" w:rsidRDefault="00F32058" w:rsidP="006C05E6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 xml:space="preserve">Условия, указанные в данных пунктах, предоставляются поступающим на основании заявления о приеме, содержащего сведения о </w:t>
      </w:r>
      <w:r w:rsidRPr="001C6F9F">
        <w:rPr>
          <w:sz w:val="24"/>
          <w:szCs w:val="24"/>
        </w:rPr>
        <w:t>необходимости создания для поступающего специальных условий при проведении дополнительного вступительного испытания профессиональной и (или) творческой направленности в связи с его инвалидностью или ограниченными возможностями здоровья, и документа, подтве</w:t>
      </w:r>
      <w:r w:rsidRPr="001C6F9F">
        <w:rPr>
          <w:sz w:val="24"/>
          <w:szCs w:val="24"/>
        </w:rPr>
        <w:t>рждающего инвалидность или ограниченные возможности здоровья, требующие создания указанных условий.</w:t>
      </w:r>
      <w:bookmarkStart w:id="4" w:name="bookmark3"/>
    </w:p>
    <w:p w:rsidR="006C05E6" w:rsidRDefault="006C05E6" w:rsidP="006C05E6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</w:p>
    <w:p w:rsidR="005C1350" w:rsidRPr="006C05E6" w:rsidRDefault="00F32058" w:rsidP="006C05E6">
      <w:pPr>
        <w:pStyle w:val="Bodytext20"/>
        <w:shd w:val="clear" w:color="auto" w:fill="auto"/>
        <w:spacing w:line="240" w:lineRule="auto"/>
        <w:ind w:firstLine="740"/>
        <w:rPr>
          <w:b/>
          <w:sz w:val="32"/>
          <w:szCs w:val="24"/>
        </w:rPr>
      </w:pPr>
      <w:r w:rsidRPr="006C05E6">
        <w:rPr>
          <w:b/>
          <w:sz w:val="32"/>
          <w:szCs w:val="24"/>
        </w:rPr>
        <w:t xml:space="preserve">6. </w:t>
      </w:r>
      <w:r w:rsidRPr="006C05E6">
        <w:rPr>
          <w:b/>
          <w:sz w:val="36"/>
          <w:szCs w:val="24"/>
        </w:rPr>
        <w:t xml:space="preserve">Программа включает в себя нижеследующие </w:t>
      </w:r>
      <w:r w:rsidRPr="006C05E6">
        <w:rPr>
          <w:rStyle w:val="Heading11"/>
          <w:sz w:val="36"/>
          <w:szCs w:val="24"/>
        </w:rPr>
        <w:t>разделы:</w:t>
      </w:r>
      <w:bookmarkEnd w:id="4"/>
    </w:p>
    <w:p w:rsidR="006C05E6" w:rsidRDefault="006C05E6" w:rsidP="001C6F9F">
      <w:pPr>
        <w:pStyle w:val="Bodytext120"/>
        <w:shd w:val="clear" w:color="auto" w:fill="auto"/>
        <w:spacing w:before="0" w:line="240" w:lineRule="auto"/>
        <w:ind w:left="1000"/>
      </w:pPr>
    </w:p>
    <w:p w:rsidR="005C1350" w:rsidRPr="001C6F9F" w:rsidRDefault="00F32058" w:rsidP="001C6F9F">
      <w:pPr>
        <w:pStyle w:val="Bodytext120"/>
        <w:shd w:val="clear" w:color="auto" w:fill="auto"/>
        <w:spacing w:before="0" w:line="240" w:lineRule="auto"/>
        <w:ind w:left="1000"/>
      </w:pPr>
      <w:r w:rsidRPr="001C6F9F">
        <w:t>Р</w:t>
      </w:r>
      <w:r w:rsidRPr="001C6F9F">
        <w:t xml:space="preserve">АЗДЕЛ I. </w:t>
      </w:r>
      <w:r w:rsidRPr="000C15B0">
        <w:rPr>
          <w:sz w:val="28"/>
        </w:rPr>
        <w:t>Человек, общество, познание</w:t>
      </w:r>
    </w:p>
    <w:p w:rsidR="000C15B0" w:rsidRDefault="000C15B0" w:rsidP="001C6F9F">
      <w:pPr>
        <w:pStyle w:val="Bodytext100"/>
        <w:shd w:val="clear" w:color="auto" w:fill="auto"/>
        <w:spacing w:before="0" w:line="240" w:lineRule="auto"/>
        <w:ind w:firstLine="760"/>
        <w:rPr>
          <w:rStyle w:val="Bodytext10Bold"/>
        </w:rPr>
      </w:pP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Общество как совместная жизнедеятельность людей. </w:t>
      </w:r>
      <w:r w:rsidRPr="001C6F9F">
        <w:t>Общество и природ</w:t>
      </w:r>
      <w:r w:rsidRPr="001C6F9F">
        <w:t>а. Общество и культура. Науки об обществе. Структура общества. Общество как сложная динамичная система. Взаимосвязь экономической, социальной, политической и духовной сфер жизни общества. Социальные институты.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>Общество в развитии</w:t>
      </w:r>
      <w:r w:rsidRPr="001C6F9F">
        <w:t xml:space="preserve">. </w:t>
      </w:r>
      <w:proofErr w:type="spellStart"/>
      <w:r w:rsidRPr="001C6F9F">
        <w:t>Многовариантность</w:t>
      </w:r>
      <w:proofErr w:type="spellEnd"/>
      <w:r w:rsidRPr="001C6F9F">
        <w:t xml:space="preserve"> обществ</w:t>
      </w:r>
      <w:r w:rsidRPr="001C6F9F">
        <w:t>енного развития. Прогресс и регресс. НТР. Современный мир и его противоречия. Глобализация.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Природа человека. </w:t>
      </w:r>
      <w:r w:rsidRPr="001C6F9F">
        <w:t>Человек как продукт биологической, социальной и культурной эволюции. Цель и смысл жизни человека. Науки о человеке.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t>Человек как духовное существо.</w:t>
      </w:r>
      <w:r w:rsidRPr="001C6F9F">
        <w:t xml:space="preserve"> Духовная жизнь человека. Мировоззрение. Ценностные ориентиры личности. Патриотизм и гражданственность.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Деятельность </w:t>
      </w:r>
      <w:r w:rsidRPr="001C6F9F">
        <w:t>как способ существования людей. Деятельность и ее мотивация. Многообразие деятельности. Сознание и деятельность.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Человек в системе </w:t>
      </w:r>
      <w:r w:rsidRPr="001C6F9F">
        <w:rPr>
          <w:rStyle w:val="Bodytext10Bold"/>
        </w:rPr>
        <w:t>социальных связей</w:t>
      </w:r>
      <w:r w:rsidRPr="001C6F9F">
        <w:t xml:space="preserve">. Личность, факторы, влияющие на ее формирование. Самосознание и самореализация. Социальное поведение. Единство свободы </w:t>
      </w:r>
      <w:r w:rsidRPr="001C6F9F">
        <w:lastRenderedPageBreak/>
        <w:t>и ответственности личности.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>Мораль и нравственная культура</w:t>
      </w:r>
      <w:r w:rsidRPr="001C6F9F">
        <w:t>. Понятие морали. Сущность, социальные функции и структура мо</w:t>
      </w:r>
      <w:r w:rsidRPr="001C6F9F">
        <w:t>рали. Развитие представлений о морали. Мораль и право. Роль религии в жизни общества Религия, ее сущность и социальные функции. Место и роль религии в жизни человека и общества. Религиозные организации и религиозные доктрины. Культ и вера. Церковь и секта.</w:t>
      </w:r>
      <w:r w:rsidRPr="001C6F9F">
        <w:t xml:space="preserve"> Мировые религии. Религиозный плюрализм и свобода совести в современной России. Влияние религий на мировое сообщество.</w:t>
      </w:r>
    </w:p>
    <w:p w:rsidR="000C15B0" w:rsidRDefault="000C15B0" w:rsidP="001C6F9F">
      <w:pPr>
        <w:pStyle w:val="Bodytext120"/>
        <w:shd w:val="clear" w:color="auto" w:fill="auto"/>
        <w:spacing w:before="0" w:line="240" w:lineRule="auto"/>
        <w:ind w:firstLine="760"/>
        <w:jc w:val="both"/>
      </w:pPr>
    </w:p>
    <w:p w:rsidR="005C1350" w:rsidRPr="001C6F9F" w:rsidRDefault="00F32058" w:rsidP="001C6F9F">
      <w:pPr>
        <w:pStyle w:val="Bodytext120"/>
        <w:shd w:val="clear" w:color="auto" w:fill="auto"/>
        <w:spacing w:before="0" w:line="240" w:lineRule="auto"/>
        <w:ind w:firstLine="760"/>
        <w:jc w:val="both"/>
      </w:pPr>
      <w:proofErr w:type="gramStart"/>
      <w:r w:rsidRPr="001C6F9F">
        <w:t>РАЗДЕЛ .</w:t>
      </w:r>
      <w:proofErr w:type="gramEnd"/>
      <w:r w:rsidRPr="001C6F9F">
        <w:t xml:space="preserve"> </w:t>
      </w:r>
      <w:r w:rsidRPr="000C15B0">
        <w:rPr>
          <w:sz w:val="28"/>
        </w:rPr>
        <w:t>Социальная сфера жизни общества</w:t>
      </w:r>
    </w:p>
    <w:p w:rsidR="000C15B0" w:rsidRDefault="000C15B0" w:rsidP="001C6F9F">
      <w:pPr>
        <w:pStyle w:val="Bodytext100"/>
        <w:shd w:val="clear" w:color="auto" w:fill="auto"/>
        <w:spacing w:before="0" w:line="240" w:lineRule="auto"/>
        <w:ind w:firstLine="760"/>
        <w:rPr>
          <w:rStyle w:val="Bodytext10Bold"/>
        </w:rPr>
      </w:pP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Социальная структура. </w:t>
      </w:r>
      <w:r w:rsidRPr="001C6F9F">
        <w:t>Многообразие социальных групп. Неравенство и социальная стратификация. Соц</w:t>
      </w:r>
      <w:r w:rsidRPr="001C6F9F">
        <w:t>иальные интересы. Социальная мобильность.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t>Социальные взаимодействия. Социальные отношения и взаимодействия. Социальный конфликт. Социальные аспекты труда. Культура труда.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Социальные нормы и отклоняющееся </w:t>
      </w:r>
      <w:r w:rsidRPr="001C6F9F">
        <w:t xml:space="preserve">поведение. Многообразие социальных норм. </w:t>
      </w:r>
      <w:proofErr w:type="spellStart"/>
      <w:r w:rsidRPr="001C6F9F">
        <w:t>Девиантное</w:t>
      </w:r>
      <w:proofErr w:type="spellEnd"/>
      <w:r w:rsidRPr="001C6F9F">
        <w:t xml:space="preserve"> </w:t>
      </w:r>
      <w:r w:rsidRPr="001C6F9F">
        <w:t>поведение, его причины и профилактика. Социальный контроль и самоконтроль.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60"/>
      </w:pPr>
      <w:r w:rsidRPr="001C6F9F">
        <w:rPr>
          <w:rStyle w:val="Bodytext10Bold"/>
        </w:rPr>
        <w:t xml:space="preserve">Национальные отношения. </w:t>
      </w:r>
      <w:r w:rsidRPr="001C6F9F">
        <w:t>Этнические общности. Межнациональное сотрудничество и межнациональные конфликты. Национальная политика. Культура межнациональных отношений.</w:t>
      </w:r>
    </w:p>
    <w:p w:rsidR="005C1350" w:rsidRPr="001C6F9F" w:rsidRDefault="00F32058" w:rsidP="001C6F9F">
      <w:pPr>
        <w:pStyle w:val="Bodytext100"/>
        <w:shd w:val="clear" w:color="auto" w:fill="auto"/>
        <w:spacing w:before="0" w:after="502" w:line="240" w:lineRule="auto"/>
        <w:ind w:firstLine="740"/>
        <w:jc w:val="left"/>
      </w:pPr>
      <w:r w:rsidRPr="001C6F9F">
        <w:rPr>
          <w:rStyle w:val="Bodytext10Bold"/>
        </w:rPr>
        <w:t xml:space="preserve">Семья и брак. </w:t>
      </w:r>
      <w:r w:rsidRPr="001C6F9F">
        <w:t>Сем</w:t>
      </w:r>
      <w:r w:rsidRPr="001C6F9F">
        <w:t>ья как социальный институт. Семья в современном обществе. Бытовые отношения. Молодежь в современном обществе. Молодежь как социальная группа. Молодежная субкультура.</w:t>
      </w:r>
    </w:p>
    <w:p w:rsidR="005C1350" w:rsidRPr="001C6F9F" w:rsidRDefault="00F32058" w:rsidP="001C6F9F">
      <w:pPr>
        <w:pStyle w:val="Bodytext120"/>
        <w:shd w:val="clear" w:color="auto" w:fill="auto"/>
        <w:spacing w:before="0" w:after="380" w:line="240" w:lineRule="auto"/>
        <w:ind w:firstLine="740"/>
      </w:pPr>
      <w:r w:rsidRPr="001C6F9F">
        <w:t xml:space="preserve">РАЗДЕЛ. </w:t>
      </w:r>
      <w:r w:rsidRPr="000C15B0">
        <w:rPr>
          <w:sz w:val="28"/>
        </w:rPr>
        <w:t>Политика и политическая система общества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 xml:space="preserve">Политическая власть. </w:t>
      </w:r>
      <w:r w:rsidRPr="001C6F9F">
        <w:t>Государственная влас</w:t>
      </w:r>
      <w:r w:rsidRPr="001C6F9F">
        <w:t>ть. Политические отношения. Политическая система общества. Политика как вид социального управления. Государство, политические партии, политические движения и другие объединения граждан как элементы политической системы общества. Политический плюрализм. Мно</w:t>
      </w:r>
      <w:r w:rsidRPr="001C6F9F">
        <w:t>гопартийность. Политическая борьба. Политический режим. Принцип разделения властей. Политическая культура.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  <w:jc w:val="left"/>
      </w:pPr>
      <w:r w:rsidRPr="001C6F9F">
        <w:t>Политическая система современного российского общества.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  <w:jc w:val="left"/>
      </w:pPr>
      <w:r w:rsidRPr="001C6F9F">
        <w:t>Политические права и свободы граждан. Гражданство. Основания приобретения и прекращения гражд</w:t>
      </w:r>
      <w:r w:rsidRPr="001C6F9F">
        <w:t>анства Российской Федерации.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>Понятие демократии</w:t>
      </w:r>
      <w:r w:rsidRPr="001C6F9F">
        <w:t xml:space="preserve">. Прямая и представительная демократия. Референдум и выборы. Избирательное право и избирательная система Российской Федерации. Местное самоуправление. Традиции отечественной государственности. Демократия и ее </w:t>
      </w:r>
      <w:r w:rsidRPr="001C6F9F">
        <w:t>альтернативы в истории России. Механизмы демократического управления обществом. Стратификация и мобильность в политической организации общества. Проблема "открытого" и "закрытых" обществ.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 xml:space="preserve">Государство. </w:t>
      </w:r>
      <w:r w:rsidRPr="001C6F9F">
        <w:t>Признаки государства. Государственный аппарат. Виды орг</w:t>
      </w:r>
      <w:r w:rsidRPr="001C6F9F">
        <w:t>анов государства. Функции государства. Форма государства. Республика. Монархия. Унитарное государство. Федерация. Конфедерация. Государственный режим. Демократический, авторитарный и тоталитарный режимы. Социальное назначение государства. Правовое государс</w:t>
      </w:r>
      <w:r w:rsidRPr="001C6F9F">
        <w:t>тво.</w:t>
      </w:r>
    </w:p>
    <w:p w:rsidR="005C1350" w:rsidRPr="001C6F9F" w:rsidRDefault="00F32058" w:rsidP="001C6F9F">
      <w:pPr>
        <w:pStyle w:val="Bodytext100"/>
        <w:shd w:val="clear" w:color="auto" w:fill="auto"/>
        <w:spacing w:before="0" w:after="498" w:line="240" w:lineRule="auto"/>
        <w:ind w:firstLine="740"/>
      </w:pPr>
      <w:r w:rsidRPr="001C6F9F">
        <w:rPr>
          <w:rStyle w:val="Bodytext10Bold"/>
        </w:rPr>
        <w:t xml:space="preserve">Система государственных органов </w:t>
      </w:r>
      <w:r w:rsidRPr="001C6F9F">
        <w:t>в Российской Федерации. Президент Российской Федерации. Федеральное собрание Российской Федерации. Правительство Российской Федерации. Судебные органы Российской Федерации. Прокуратура Российской Федерации.</w:t>
      </w:r>
    </w:p>
    <w:p w:rsidR="005C1350" w:rsidRPr="000C15B0" w:rsidRDefault="00F32058" w:rsidP="001C6F9F">
      <w:pPr>
        <w:pStyle w:val="Bodytext120"/>
        <w:shd w:val="clear" w:color="auto" w:fill="auto"/>
        <w:spacing w:before="0" w:after="395" w:line="240" w:lineRule="auto"/>
        <w:ind w:firstLine="740"/>
        <w:rPr>
          <w:sz w:val="28"/>
        </w:rPr>
      </w:pPr>
      <w:proofErr w:type="gramStart"/>
      <w:r w:rsidRPr="001C6F9F">
        <w:lastRenderedPageBreak/>
        <w:t>РАЗДЕЛ .</w:t>
      </w:r>
      <w:proofErr w:type="gramEnd"/>
      <w:r w:rsidRPr="001C6F9F">
        <w:t xml:space="preserve"> </w:t>
      </w:r>
      <w:r w:rsidRPr="000C15B0">
        <w:rPr>
          <w:sz w:val="28"/>
        </w:rPr>
        <w:t>Осн</w:t>
      </w:r>
      <w:r w:rsidRPr="000C15B0">
        <w:rPr>
          <w:sz w:val="28"/>
        </w:rPr>
        <w:t>овы права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  <w:jc w:val="left"/>
      </w:pPr>
      <w:r w:rsidRPr="001C6F9F">
        <w:rPr>
          <w:rStyle w:val="Bodytext10Bold"/>
        </w:rPr>
        <w:t>Понятие права</w:t>
      </w:r>
      <w:r w:rsidRPr="001C6F9F">
        <w:t>. Место и роль права в жизни общества. Правосознание. Правовые нормы. Правоотношение.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  <w:jc w:val="left"/>
      </w:pPr>
      <w:r w:rsidRPr="001C6F9F">
        <w:rPr>
          <w:rStyle w:val="Bodytext10Bold"/>
        </w:rPr>
        <w:t>Права человека</w:t>
      </w:r>
      <w:r w:rsidRPr="001C6F9F">
        <w:t>. Международные правовые акты о правах человека. Граждане как субъекты правовых отношений. Правоспособность и дееспособность граждан.</w:t>
      </w:r>
      <w:r w:rsidRPr="001C6F9F">
        <w:t xml:space="preserve"> Права человека и гражданина по Конституции Российской Федерации. Основные обязанности гражданина Российской Федерации.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>Правотворчество. Источники (формы) права</w:t>
      </w:r>
      <w:r w:rsidRPr="001C6F9F">
        <w:t>. Система права. Публичное и частное право. Основные отрасли российского права. Реализация права</w:t>
      </w:r>
      <w:r w:rsidRPr="001C6F9F">
        <w:t>. Законность и правопорядок. Правомерное поведение и правонарушение. Виды правонарушений. Юридическая ответственность и ее виды.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1220"/>
      </w:pPr>
      <w:r w:rsidRPr="001C6F9F">
        <w:t>Гражданин, его права и обязанности. Гражданство в РФ. Воинская обязанность. Альтернативная гражданская служба. Права и обязанно</w:t>
      </w:r>
      <w:r w:rsidRPr="001C6F9F">
        <w:t>сти налогоплательщика.</w:t>
      </w:r>
    </w:p>
    <w:p w:rsidR="005C1350" w:rsidRPr="001C6F9F" w:rsidRDefault="00F32058" w:rsidP="001C6F9F">
      <w:pPr>
        <w:pStyle w:val="Bodytext100"/>
        <w:shd w:val="clear" w:color="auto" w:fill="auto"/>
        <w:spacing w:before="0" w:after="366" w:line="240" w:lineRule="auto"/>
        <w:ind w:firstLine="1100"/>
      </w:pPr>
      <w:r w:rsidRPr="001C6F9F">
        <w:rPr>
          <w:rStyle w:val="Bodytext10Bold"/>
        </w:rPr>
        <w:t xml:space="preserve">Международная система защиты </w:t>
      </w:r>
      <w:r w:rsidRPr="001C6F9F">
        <w:t>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0C15B0" w:rsidRDefault="00F32058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rStyle w:val="Bodytext2Bold"/>
          <w:sz w:val="24"/>
          <w:szCs w:val="24"/>
        </w:rPr>
        <w:t xml:space="preserve">Раздел </w:t>
      </w:r>
      <w:r w:rsidR="000C15B0" w:rsidRPr="000C15B0">
        <w:rPr>
          <w:rStyle w:val="Bodytext2Bold"/>
          <w:szCs w:val="24"/>
        </w:rPr>
        <w:t>Г</w:t>
      </w:r>
      <w:r w:rsidRPr="000C15B0">
        <w:rPr>
          <w:rStyle w:val="Bodytext2Bold"/>
          <w:szCs w:val="24"/>
        </w:rPr>
        <w:t xml:space="preserve">ражданское право. </w:t>
      </w:r>
    </w:p>
    <w:p w:rsidR="000C15B0" w:rsidRDefault="000C15B0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Общие положения гражданского права</w:t>
      </w:r>
      <w:r w:rsidRPr="001C6F9F">
        <w:rPr>
          <w:rStyle w:val="Bodytext2Bold"/>
          <w:sz w:val="24"/>
          <w:szCs w:val="24"/>
        </w:rPr>
        <w:t xml:space="preserve">. </w:t>
      </w:r>
      <w:r w:rsidRPr="001C6F9F">
        <w:rPr>
          <w:sz w:val="24"/>
          <w:szCs w:val="24"/>
        </w:rPr>
        <w:t xml:space="preserve">Гражданско-правовые отношения. Субъекты гражданского права. Предпринимательская деятельность и ее регламентация. Сделки в гражданском праве. Гражданское - правовой договор. Наследование и его правовая регламентация </w:t>
      </w:r>
      <w:proofErr w:type="gramStart"/>
      <w:r w:rsidRPr="001C6F9F">
        <w:rPr>
          <w:sz w:val="24"/>
          <w:szCs w:val="24"/>
        </w:rPr>
        <w:t>( ГК</w:t>
      </w:r>
      <w:proofErr w:type="gramEnd"/>
      <w:r w:rsidRPr="001C6F9F">
        <w:rPr>
          <w:sz w:val="24"/>
          <w:szCs w:val="24"/>
        </w:rPr>
        <w:t xml:space="preserve"> РФ. Часть третья. Раздел 5). Защит</w:t>
      </w:r>
      <w:r w:rsidRPr="001C6F9F">
        <w:rPr>
          <w:sz w:val="24"/>
          <w:szCs w:val="24"/>
        </w:rPr>
        <w:t>а гражданских прав и ответственность в гражданском праве (ст.11-14 ГК РФ)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C6F9F">
        <w:rPr>
          <w:sz w:val="24"/>
          <w:szCs w:val="24"/>
        </w:rPr>
        <w:t>В условиях рыночной экономики роль гражданского права возрастает, поскольку значительные по стоимости объекты принадлежат не государству, а частным лицам.</w:t>
      </w:r>
    </w:p>
    <w:p w:rsidR="000C15B0" w:rsidRDefault="000C15B0" w:rsidP="001C6F9F">
      <w:pPr>
        <w:pStyle w:val="Bodytext120"/>
        <w:shd w:val="clear" w:color="auto" w:fill="auto"/>
        <w:spacing w:before="0" w:after="385" w:line="240" w:lineRule="auto"/>
        <w:ind w:firstLine="740"/>
      </w:pPr>
    </w:p>
    <w:p w:rsidR="005C1350" w:rsidRPr="001C6F9F" w:rsidRDefault="00F32058" w:rsidP="001C6F9F">
      <w:pPr>
        <w:pStyle w:val="Bodytext120"/>
        <w:shd w:val="clear" w:color="auto" w:fill="auto"/>
        <w:spacing w:before="0" w:after="385" w:line="240" w:lineRule="auto"/>
        <w:ind w:firstLine="740"/>
      </w:pPr>
      <w:r w:rsidRPr="001C6F9F">
        <w:t xml:space="preserve">Раздел. </w:t>
      </w:r>
      <w:r w:rsidRPr="000C15B0">
        <w:rPr>
          <w:sz w:val="28"/>
        </w:rPr>
        <w:t>Основы конституцион</w:t>
      </w:r>
      <w:r w:rsidRPr="000C15B0">
        <w:rPr>
          <w:sz w:val="28"/>
        </w:rPr>
        <w:t>ного строя РФ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 xml:space="preserve">Понятие конституции и её основные </w:t>
      </w:r>
      <w:r w:rsidRPr="001C6F9F">
        <w:t xml:space="preserve">черты Понятие конституционного права Российской Федерации и его место в системе российского права. Источники конституционного права. Понятие конституции. Юридические свойства конституции. Отличие </w:t>
      </w:r>
      <w:proofErr w:type="spellStart"/>
      <w:r w:rsidRPr="001C6F9F">
        <w:t>конституциио</w:t>
      </w:r>
      <w:r w:rsidRPr="001C6F9F">
        <w:t>т</w:t>
      </w:r>
      <w:proofErr w:type="spellEnd"/>
      <w:r w:rsidRPr="001C6F9F">
        <w:t xml:space="preserve"> других законов. Высшая юридическая сила конституции. Структура Конституции РФ 1993 г. Порядок принятия и изменения Конституции РФ 1993г.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</w:pPr>
      <w:r w:rsidRPr="001C6F9F">
        <w:rPr>
          <w:rStyle w:val="Bodytext10Bold"/>
        </w:rPr>
        <w:t xml:space="preserve">Основы конституционного строя </w:t>
      </w:r>
      <w:r w:rsidRPr="001C6F9F">
        <w:t>Российской Федерации Понятие конституционного строя. Политические, экономические, социа</w:t>
      </w:r>
      <w:r w:rsidRPr="001C6F9F">
        <w:t>льные и духовные основы конституционного строя. Основные характеристики Российского государства по Конституции Российской Федерации. Россия как суверенное государство. Россия как демократическое государство. Формы демократии. Избирательная система Российск</w:t>
      </w:r>
      <w:r w:rsidRPr="001C6F9F">
        <w:t>ой Федерации. Референдум: понятие и порядок проведения. Россия как социальное государство. Россия как светское государство. Понятие и принципы российского федерализма. Конституционно-правовой статус субъектов Российской Федерации.</w:t>
      </w:r>
    </w:p>
    <w:p w:rsidR="005C1350" w:rsidRPr="001C6F9F" w:rsidRDefault="00F32058" w:rsidP="001C6F9F">
      <w:pPr>
        <w:pStyle w:val="Bodytext100"/>
        <w:shd w:val="clear" w:color="auto" w:fill="auto"/>
        <w:spacing w:before="0" w:line="240" w:lineRule="auto"/>
        <w:ind w:firstLine="740"/>
        <w:sectPr w:rsidR="005C1350" w:rsidRPr="001C6F9F">
          <w:headerReference w:type="default" r:id="rId7"/>
          <w:footerReference w:type="default" r:id="rId8"/>
          <w:pgSz w:w="11900" w:h="16840"/>
          <w:pgMar w:top="1229" w:right="817" w:bottom="1234" w:left="1666" w:header="0" w:footer="3" w:gutter="0"/>
          <w:cols w:space="720"/>
          <w:noEndnote/>
          <w:docGrid w:linePitch="360"/>
        </w:sectPr>
      </w:pPr>
      <w:r w:rsidRPr="001C6F9F">
        <w:rPr>
          <w:rStyle w:val="Bodytext10Bold"/>
        </w:rPr>
        <w:t>Конс</w:t>
      </w:r>
      <w:r w:rsidRPr="001C6F9F">
        <w:rPr>
          <w:rStyle w:val="Bodytext10Bold"/>
        </w:rPr>
        <w:t xml:space="preserve">титуционный статус личности </w:t>
      </w:r>
      <w:r w:rsidRPr="001C6F9F">
        <w:t>Понятие конституционного статуса личности и его структура. Принципы конституционного статуса личности. Личные, политические, экономические и социально-культурные права и свободы человека и гражданина. Обязанности человека и граж</w:t>
      </w:r>
      <w:r w:rsidRPr="001C6F9F">
        <w:t>данина. Международные документы о правах человека. Всеобщая декларация прав человека. Европейская конвенция о защите прав человека и его свобод. Институт гражданства в Российской Федерации.</w:t>
      </w:r>
    </w:p>
    <w:p w:rsidR="005C1350" w:rsidRPr="001C6F9F" w:rsidRDefault="00F32058" w:rsidP="001C6F9F">
      <w:pPr>
        <w:pStyle w:val="Heading10"/>
        <w:keepNext/>
        <w:keepLines/>
        <w:shd w:val="clear" w:color="auto" w:fill="auto"/>
        <w:spacing w:after="182" w:line="240" w:lineRule="auto"/>
        <w:ind w:right="360"/>
        <w:jc w:val="right"/>
        <w:rPr>
          <w:sz w:val="24"/>
          <w:szCs w:val="24"/>
        </w:rPr>
      </w:pPr>
      <w:bookmarkStart w:id="5" w:name="bookmark4"/>
      <w:r w:rsidRPr="001C6F9F">
        <w:rPr>
          <w:sz w:val="24"/>
          <w:szCs w:val="24"/>
        </w:rPr>
        <w:lastRenderedPageBreak/>
        <w:t xml:space="preserve">7. </w:t>
      </w:r>
      <w:proofErr w:type="spellStart"/>
      <w:r w:rsidRPr="000C15B0">
        <w:rPr>
          <w:szCs w:val="24"/>
        </w:rPr>
        <w:t>Учебно</w:t>
      </w:r>
      <w:proofErr w:type="spellEnd"/>
      <w:r w:rsidRPr="000C15B0">
        <w:rPr>
          <w:szCs w:val="24"/>
        </w:rPr>
        <w:t xml:space="preserve"> - методическое обеспечение вступительного испытания</w:t>
      </w:r>
      <w:bookmarkEnd w:id="5"/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49"/>
          <w:tab w:val="left" w:pos="6523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rStyle w:val="Bodytext21"/>
          <w:sz w:val="24"/>
          <w:szCs w:val="24"/>
        </w:rPr>
        <w:t>Арбузкин</w:t>
      </w:r>
      <w:proofErr w:type="spellEnd"/>
      <w:r w:rsidRPr="001C6F9F">
        <w:rPr>
          <w:rStyle w:val="Bodytext21"/>
          <w:sz w:val="24"/>
          <w:szCs w:val="24"/>
        </w:rPr>
        <w:t xml:space="preserve"> А. М. </w:t>
      </w:r>
      <w:proofErr w:type="gramStart"/>
      <w:r w:rsidRPr="001C6F9F">
        <w:rPr>
          <w:rStyle w:val="Bodytext21"/>
          <w:sz w:val="24"/>
          <w:szCs w:val="24"/>
        </w:rPr>
        <w:t>Обществознание:</w:t>
      </w:r>
      <w:r w:rsidRPr="001C6F9F">
        <w:rPr>
          <w:rStyle w:val="Bodytext21"/>
          <w:sz w:val="24"/>
          <w:szCs w:val="24"/>
        </w:rPr>
        <w:tab/>
      </w:r>
      <w:proofErr w:type="gramEnd"/>
      <w:r w:rsidRPr="001C6F9F">
        <w:rPr>
          <w:rStyle w:val="Bodytext21"/>
          <w:sz w:val="24"/>
          <w:szCs w:val="24"/>
        </w:rPr>
        <w:t>Учебное пособие. 3-е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 w:firstLine="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изд. М.: </w:t>
      </w:r>
      <w:proofErr w:type="gramStart"/>
      <w:r w:rsidRPr="001C6F9F">
        <w:rPr>
          <w:rStyle w:val="Bodytext21"/>
          <w:sz w:val="24"/>
          <w:szCs w:val="24"/>
        </w:rPr>
        <w:t>Зерцало-М</w:t>
      </w:r>
      <w:proofErr w:type="gramEnd"/>
      <w:r w:rsidRPr="001C6F9F">
        <w:rPr>
          <w:rStyle w:val="Bodytext21"/>
          <w:sz w:val="24"/>
          <w:szCs w:val="24"/>
        </w:rPr>
        <w:t>, 2009.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rStyle w:val="Bodytext21"/>
          <w:sz w:val="24"/>
          <w:szCs w:val="24"/>
        </w:rPr>
        <w:t>Авакьян</w:t>
      </w:r>
      <w:proofErr w:type="spellEnd"/>
      <w:r w:rsidRPr="001C6F9F">
        <w:rPr>
          <w:rStyle w:val="Bodytext21"/>
          <w:sz w:val="24"/>
          <w:szCs w:val="24"/>
        </w:rPr>
        <w:t xml:space="preserve"> С. А. Конституционное право России: Учебный курс: В 2 т. М.: </w:t>
      </w:r>
      <w:proofErr w:type="spellStart"/>
      <w:r w:rsidRPr="001C6F9F">
        <w:rPr>
          <w:rStyle w:val="Bodytext21"/>
          <w:sz w:val="24"/>
          <w:szCs w:val="24"/>
        </w:rPr>
        <w:t>Юристъ</w:t>
      </w:r>
      <w:proofErr w:type="spellEnd"/>
      <w:r w:rsidRPr="001C6F9F">
        <w:rPr>
          <w:rStyle w:val="Bodytext21"/>
          <w:sz w:val="24"/>
          <w:szCs w:val="24"/>
        </w:rPr>
        <w:t>, 2006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Алёхин А. П., </w:t>
      </w:r>
      <w:proofErr w:type="spellStart"/>
      <w:r w:rsidRPr="001C6F9F">
        <w:rPr>
          <w:rStyle w:val="Bodytext21"/>
          <w:sz w:val="24"/>
          <w:szCs w:val="24"/>
        </w:rPr>
        <w:t>Кармолицкий</w:t>
      </w:r>
      <w:proofErr w:type="spellEnd"/>
      <w:r w:rsidRPr="001C6F9F">
        <w:rPr>
          <w:rStyle w:val="Bodytext21"/>
          <w:sz w:val="24"/>
          <w:szCs w:val="24"/>
        </w:rPr>
        <w:t xml:space="preserve"> А. А. Административное право России: Учебник. </w:t>
      </w:r>
      <w:proofErr w:type="spellStart"/>
      <w:proofErr w:type="gramStart"/>
      <w:r w:rsidRPr="001C6F9F">
        <w:rPr>
          <w:rStyle w:val="Bodytext21"/>
          <w:sz w:val="24"/>
          <w:szCs w:val="24"/>
        </w:rPr>
        <w:t>М.:Зерцало</w:t>
      </w:r>
      <w:proofErr w:type="gramEnd"/>
      <w:r w:rsidRPr="001C6F9F">
        <w:rPr>
          <w:rStyle w:val="Bodytext21"/>
          <w:sz w:val="24"/>
          <w:szCs w:val="24"/>
        </w:rPr>
        <w:t>-М</w:t>
      </w:r>
      <w:proofErr w:type="spellEnd"/>
      <w:r w:rsidRPr="001C6F9F">
        <w:rPr>
          <w:rStyle w:val="Bodytext21"/>
          <w:sz w:val="24"/>
          <w:szCs w:val="24"/>
        </w:rPr>
        <w:t>, 2006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Алёхин А. П., </w:t>
      </w:r>
      <w:proofErr w:type="spellStart"/>
      <w:r w:rsidRPr="001C6F9F">
        <w:rPr>
          <w:rStyle w:val="Bodytext21"/>
          <w:sz w:val="24"/>
          <w:szCs w:val="24"/>
        </w:rPr>
        <w:t>Кармолицкий</w:t>
      </w:r>
      <w:proofErr w:type="spellEnd"/>
      <w:r w:rsidRPr="001C6F9F">
        <w:rPr>
          <w:rStyle w:val="Bodytext21"/>
          <w:sz w:val="24"/>
          <w:szCs w:val="24"/>
        </w:rPr>
        <w:t xml:space="preserve"> А. А. Административное право России: Учебник. </w:t>
      </w:r>
      <w:proofErr w:type="spellStart"/>
      <w:proofErr w:type="gramStart"/>
      <w:r w:rsidRPr="001C6F9F">
        <w:rPr>
          <w:rStyle w:val="Bodytext21"/>
          <w:sz w:val="24"/>
          <w:szCs w:val="24"/>
        </w:rPr>
        <w:t>М.:Зерцало</w:t>
      </w:r>
      <w:proofErr w:type="gramEnd"/>
      <w:r w:rsidRPr="001C6F9F">
        <w:rPr>
          <w:rStyle w:val="Bodytext21"/>
          <w:sz w:val="24"/>
          <w:szCs w:val="24"/>
        </w:rPr>
        <w:t>-М</w:t>
      </w:r>
      <w:proofErr w:type="spellEnd"/>
      <w:r w:rsidRPr="001C6F9F">
        <w:rPr>
          <w:rStyle w:val="Bodytext21"/>
          <w:sz w:val="24"/>
          <w:szCs w:val="24"/>
        </w:rPr>
        <w:t>, 2006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rStyle w:val="Bodytext21"/>
          <w:sz w:val="24"/>
          <w:szCs w:val="24"/>
        </w:rPr>
        <w:t>Волтерс</w:t>
      </w:r>
      <w:proofErr w:type="spellEnd"/>
      <w:r w:rsidRPr="001C6F9F">
        <w:rPr>
          <w:rStyle w:val="Bodytext21"/>
          <w:sz w:val="24"/>
          <w:szCs w:val="24"/>
        </w:rPr>
        <w:t xml:space="preserve"> </w:t>
      </w:r>
      <w:proofErr w:type="spellStart"/>
      <w:r w:rsidRPr="001C6F9F">
        <w:rPr>
          <w:rStyle w:val="Bodytext21"/>
          <w:sz w:val="24"/>
          <w:szCs w:val="24"/>
        </w:rPr>
        <w:t>Клувер</w:t>
      </w:r>
      <w:proofErr w:type="spellEnd"/>
      <w:r w:rsidRPr="001C6F9F">
        <w:rPr>
          <w:rStyle w:val="Bodytext21"/>
          <w:sz w:val="24"/>
          <w:szCs w:val="24"/>
        </w:rPr>
        <w:t>, Гражданское право: Учебник: В 4 т. / Отв. ред. Е. А. Суханов. Т. 1: Общая часть. 3-е изд.М.:2005.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  <w:tab w:val="left" w:pos="2882"/>
          <w:tab w:val="left" w:pos="4302"/>
          <w:tab w:val="left" w:pos="6019"/>
          <w:tab w:val="left" w:pos="6571"/>
          <w:tab w:val="left" w:pos="7579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>Всероссийская</w:t>
      </w:r>
      <w:r w:rsidRPr="001C6F9F">
        <w:rPr>
          <w:sz w:val="24"/>
          <w:szCs w:val="24"/>
        </w:rPr>
        <w:tab/>
        <w:t>олимпиада</w:t>
      </w:r>
      <w:r w:rsidRPr="001C6F9F">
        <w:rPr>
          <w:sz w:val="24"/>
          <w:szCs w:val="24"/>
        </w:rPr>
        <w:tab/>
        <w:t>школьников</w:t>
      </w:r>
      <w:r w:rsidRPr="001C6F9F">
        <w:rPr>
          <w:sz w:val="24"/>
          <w:szCs w:val="24"/>
        </w:rPr>
        <w:tab/>
        <w:t>по</w:t>
      </w:r>
      <w:r w:rsidRPr="001C6F9F">
        <w:rPr>
          <w:sz w:val="24"/>
          <w:szCs w:val="24"/>
        </w:rPr>
        <w:tab/>
      </w:r>
      <w:proofErr w:type="gramStart"/>
      <w:r w:rsidRPr="001C6F9F">
        <w:rPr>
          <w:sz w:val="24"/>
          <w:szCs w:val="24"/>
        </w:rPr>
        <w:t>праву:</w:t>
      </w:r>
      <w:r w:rsidRPr="001C6F9F">
        <w:rPr>
          <w:sz w:val="24"/>
          <w:szCs w:val="24"/>
        </w:rPr>
        <w:tab/>
      </w:r>
      <w:proofErr w:type="gramEnd"/>
      <w:r w:rsidRPr="001C6F9F">
        <w:rPr>
          <w:sz w:val="24"/>
          <w:szCs w:val="24"/>
        </w:rPr>
        <w:t>матери</w:t>
      </w:r>
      <w:r w:rsidRPr="001C6F9F">
        <w:rPr>
          <w:sz w:val="24"/>
          <w:szCs w:val="24"/>
        </w:rPr>
        <w:t>алы и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 w:firstLine="0"/>
        <w:rPr>
          <w:sz w:val="24"/>
          <w:szCs w:val="24"/>
        </w:rPr>
      </w:pPr>
      <w:proofErr w:type="spellStart"/>
      <w:proofErr w:type="gramStart"/>
      <w:r w:rsidRPr="001C6F9F">
        <w:rPr>
          <w:sz w:val="24"/>
          <w:szCs w:val="24"/>
        </w:rPr>
        <w:t>комментации</w:t>
      </w:r>
      <w:proofErr w:type="spellEnd"/>
      <w:proofErr w:type="gramEnd"/>
      <w:r w:rsidRPr="001C6F9F">
        <w:rPr>
          <w:sz w:val="24"/>
          <w:szCs w:val="24"/>
        </w:rPr>
        <w:t xml:space="preserve"> /Под ред. </w:t>
      </w:r>
      <w:proofErr w:type="spellStart"/>
      <w:r w:rsidRPr="001C6F9F">
        <w:rPr>
          <w:sz w:val="24"/>
          <w:szCs w:val="24"/>
        </w:rPr>
        <w:t>С.И.Володиной</w:t>
      </w:r>
      <w:proofErr w:type="spellEnd"/>
      <w:r w:rsidRPr="001C6F9F">
        <w:rPr>
          <w:sz w:val="24"/>
          <w:szCs w:val="24"/>
        </w:rPr>
        <w:t>, В.В. Спасской - М.: Школа- пресс, 2003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  <w:tab w:val="left" w:pos="2882"/>
          <w:tab w:val="left" w:pos="4302"/>
          <w:tab w:val="left" w:pos="6014"/>
          <w:tab w:val="left" w:pos="6562"/>
          <w:tab w:val="left" w:pos="7571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>Всероссийская</w:t>
      </w:r>
      <w:r w:rsidRPr="001C6F9F">
        <w:rPr>
          <w:sz w:val="24"/>
          <w:szCs w:val="24"/>
        </w:rPr>
        <w:tab/>
        <w:t>олимпиада</w:t>
      </w:r>
      <w:r w:rsidRPr="001C6F9F">
        <w:rPr>
          <w:sz w:val="24"/>
          <w:szCs w:val="24"/>
        </w:rPr>
        <w:tab/>
        <w:t>школьников</w:t>
      </w:r>
      <w:r w:rsidRPr="001C6F9F">
        <w:rPr>
          <w:sz w:val="24"/>
          <w:szCs w:val="24"/>
        </w:rPr>
        <w:tab/>
        <w:t>по</w:t>
      </w:r>
      <w:r w:rsidRPr="001C6F9F">
        <w:rPr>
          <w:sz w:val="24"/>
          <w:szCs w:val="24"/>
        </w:rPr>
        <w:tab/>
      </w:r>
      <w:proofErr w:type="gramStart"/>
      <w:r w:rsidRPr="001C6F9F">
        <w:rPr>
          <w:sz w:val="24"/>
          <w:szCs w:val="24"/>
        </w:rPr>
        <w:t>праву:</w:t>
      </w:r>
      <w:r w:rsidRPr="001C6F9F">
        <w:rPr>
          <w:sz w:val="24"/>
          <w:szCs w:val="24"/>
        </w:rPr>
        <w:tab/>
      </w:r>
      <w:proofErr w:type="gramEnd"/>
      <w:r w:rsidRPr="001C6F9F">
        <w:rPr>
          <w:sz w:val="24"/>
          <w:szCs w:val="24"/>
        </w:rPr>
        <w:t>Методическое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 w:firstLine="0"/>
        <w:rPr>
          <w:sz w:val="24"/>
          <w:szCs w:val="24"/>
        </w:rPr>
      </w:pPr>
      <w:proofErr w:type="gramStart"/>
      <w:r w:rsidRPr="001C6F9F">
        <w:rPr>
          <w:sz w:val="24"/>
          <w:szCs w:val="24"/>
        </w:rPr>
        <w:t>пособие</w:t>
      </w:r>
      <w:proofErr w:type="gramEnd"/>
      <w:r w:rsidRPr="001C6F9F">
        <w:rPr>
          <w:sz w:val="24"/>
          <w:szCs w:val="24"/>
        </w:rPr>
        <w:t xml:space="preserve"> /</w:t>
      </w:r>
      <w:proofErr w:type="spellStart"/>
      <w:r w:rsidRPr="001C6F9F">
        <w:rPr>
          <w:sz w:val="24"/>
          <w:szCs w:val="24"/>
        </w:rPr>
        <w:t>Пож</w:t>
      </w:r>
      <w:proofErr w:type="spellEnd"/>
      <w:r w:rsidRPr="001C6F9F">
        <w:rPr>
          <w:sz w:val="24"/>
          <w:szCs w:val="24"/>
        </w:rPr>
        <w:t xml:space="preserve"> ред. </w:t>
      </w:r>
      <w:proofErr w:type="spellStart"/>
      <w:r w:rsidRPr="001C6F9F">
        <w:rPr>
          <w:sz w:val="24"/>
          <w:szCs w:val="24"/>
        </w:rPr>
        <w:t>С.И.Володиной</w:t>
      </w:r>
      <w:proofErr w:type="spellEnd"/>
      <w:r w:rsidRPr="001C6F9F">
        <w:rPr>
          <w:sz w:val="24"/>
          <w:szCs w:val="24"/>
        </w:rPr>
        <w:t xml:space="preserve"> - </w:t>
      </w:r>
      <w:proofErr w:type="gramStart"/>
      <w:r w:rsidRPr="001C6F9F">
        <w:rPr>
          <w:sz w:val="24"/>
          <w:szCs w:val="24"/>
        </w:rPr>
        <w:t>М. :</w:t>
      </w:r>
      <w:proofErr w:type="gramEnd"/>
      <w:r w:rsidRPr="001C6F9F">
        <w:rPr>
          <w:sz w:val="24"/>
          <w:szCs w:val="24"/>
        </w:rPr>
        <w:t xml:space="preserve"> </w:t>
      </w:r>
      <w:proofErr w:type="spellStart"/>
      <w:r w:rsidRPr="001C6F9F">
        <w:rPr>
          <w:sz w:val="24"/>
          <w:szCs w:val="24"/>
        </w:rPr>
        <w:t>АПКиППРО</w:t>
      </w:r>
      <w:proofErr w:type="spellEnd"/>
      <w:r w:rsidRPr="001C6F9F">
        <w:rPr>
          <w:sz w:val="24"/>
          <w:szCs w:val="24"/>
        </w:rPr>
        <w:t>, 2005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Е. П. Губин, П. Г. </w:t>
      </w:r>
      <w:proofErr w:type="spellStart"/>
      <w:r w:rsidRPr="001C6F9F">
        <w:rPr>
          <w:rStyle w:val="Bodytext21"/>
          <w:sz w:val="24"/>
          <w:szCs w:val="24"/>
        </w:rPr>
        <w:t>Лахно</w:t>
      </w:r>
      <w:proofErr w:type="spellEnd"/>
      <w:r w:rsidRPr="001C6F9F">
        <w:rPr>
          <w:rStyle w:val="Bodytext21"/>
          <w:sz w:val="24"/>
          <w:szCs w:val="24"/>
        </w:rPr>
        <w:t xml:space="preserve"> Конституционное право: Энциклопедичес</w:t>
      </w:r>
      <w:r w:rsidRPr="001C6F9F">
        <w:rPr>
          <w:rStyle w:val="Bodytext21"/>
          <w:sz w:val="24"/>
          <w:szCs w:val="24"/>
        </w:rPr>
        <w:t xml:space="preserve">кий словарь / Отв. ред. С. А. </w:t>
      </w:r>
      <w:proofErr w:type="spellStart"/>
      <w:r w:rsidRPr="001C6F9F">
        <w:rPr>
          <w:rStyle w:val="Bodytext21"/>
          <w:sz w:val="24"/>
          <w:szCs w:val="24"/>
        </w:rPr>
        <w:t>Авакьян</w:t>
      </w:r>
      <w:proofErr w:type="spellEnd"/>
      <w:r w:rsidRPr="001C6F9F">
        <w:rPr>
          <w:rStyle w:val="Bodytext21"/>
          <w:sz w:val="24"/>
          <w:szCs w:val="24"/>
        </w:rPr>
        <w:t>. М.: НОРМА-ИНФРА-М, 2000.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>Международные акты о правах человека: Сборник документов. М.: НОРМА-ИНФРА-М, 2000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Марченко М.Н., Дерябина Е.М. Основы права, Проспект, 2014Кашанина Т.В., </w:t>
      </w:r>
      <w:proofErr w:type="spellStart"/>
      <w:r w:rsidRPr="001C6F9F">
        <w:rPr>
          <w:rStyle w:val="Bodytext21"/>
          <w:sz w:val="24"/>
          <w:szCs w:val="24"/>
        </w:rPr>
        <w:t>Кашанин</w:t>
      </w:r>
      <w:proofErr w:type="spellEnd"/>
      <w:r w:rsidRPr="001C6F9F">
        <w:rPr>
          <w:rStyle w:val="Bodytext21"/>
          <w:sz w:val="24"/>
          <w:szCs w:val="24"/>
        </w:rPr>
        <w:t xml:space="preserve"> А.В. Основы российского права,</w:t>
      </w:r>
      <w:r w:rsidRPr="001C6F9F">
        <w:rPr>
          <w:rStyle w:val="Bodytext21"/>
          <w:sz w:val="24"/>
          <w:szCs w:val="24"/>
        </w:rPr>
        <w:t xml:space="preserve"> учебник для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proofErr w:type="gramStart"/>
      <w:r w:rsidRPr="001C6F9F">
        <w:rPr>
          <w:rStyle w:val="Bodytext21"/>
          <w:sz w:val="24"/>
          <w:szCs w:val="24"/>
        </w:rPr>
        <w:t>вузов</w:t>
      </w:r>
      <w:proofErr w:type="gramEnd"/>
      <w:r w:rsidRPr="001C6F9F">
        <w:rPr>
          <w:rStyle w:val="Bodytext21"/>
          <w:sz w:val="24"/>
          <w:szCs w:val="24"/>
        </w:rPr>
        <w:t xml:space="preserve"> 2-е изд., НОРМА-ИНФА, М.2000..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Л. Н. Шестакова Международное право: Учебник / Под </w:t>
      </w:r>
      <w:proofErr w:type="gramStart"/>
      <w:r w:rsidRPr="001C6F9F">
        <w:rPr>
          <w:rStyle w:val="Bodytext21"/>
          <w:sz w:val="24"/>
          <w:szCs w:val="24"/>
        </w:rPr>
        <w:t>ред..</w:t>
      </w:r>
      <w:proofErr w:type="gramEnd"/>
      <w:r w:rsidRPr="001C6F9F">
        <w:rPr>
          <w:rStyle w:val="Bodytext21"/>
          <w:sz w:val="24"/>
          <w:szCs w:val="24"/>
        </w:rPr>
        <w:t xml:space="preserve"> М.: Юридическая литература, 2005.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С. А. </w:t>
      </w:r>
      <w:proofErr w:type="spellStart"/>
      <w:r w:rsidRPr="001C6F9F">
        <w:rPr>
          <w:rStyle w:val="Bodytext21"/>
          <w:sz w:val="24"/>
          <w:szCs w:val="24"/>
        </w:rPr>
        <w:t>Авакьян</w:t>
      </w:r>
      <w:proofErr w:type="spellEnd"/>
      <w:r w:rsidRPr="001C6F9F">
        <w:rPr>
          <w:rStyle w:val="Bodytext21"/>
          <w:sz w:val="24"/>
          <w:szCs w:val="24"/>
        </w:rPr>
        <w:t xml:space="preserve"> Конституционное право: Энциклопедический словарь / М.: НОРМА-ИНФРА-М, 2000.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jc w:val="left"/>
        <w:rPr>
          <w:sz w:val="24"/>
          <w:szCs w:val="24"/>
        </w:rPr>
      </w:pPr>
      <w:r w:rsidRPr="001C6F9F">
        <w:rPr>
          <w:rStyle w:val="Bodytext21"/>
          <w:sz w:val="24"/>
          <w:szCs w:val="24"/>
        </w:rPr>
        <w:t xml:space="preserve">С. А. </w:t>
      </w:r>
      <w:proofErr w:type="spellStart"/>
      <w:r w:rsidRPr="001C6F9F">
        <w:rPr>
          <w:rStyle w:val="Bodytext21"/>
          <w:sz w:val="24"/>
          <w:szCs w:val="24"/>
        </w:rPr>
        <w:t>Авакьян</w:t>
      </w:r>
      <w:proofErr w:type="spellEnd"/>
      <w:r w:rsidRPr="001C6F9F">
        <w:rPr>
          <w:rStyle w:val="Bodytext21"/>
          <w:sz w:val="24"/>
          <w:szCs w:val="24"/>
        </w:rPr>
        <w:t xml:space="preserve">, В. Л. </w:t>
      </w:r>
      <w:proofErr w:type="spellStart"/>
      <w:r w:rsidRPr="001C6F9F">
        <w:rPr>
          <w:rStyle w:val="Bodytext21"/>
          <w:sz w:val="24"/>
          <w:szCs w:val="24"/>
        </w:rPr>
        <w:t>Лютц</w:t>
      </w:r>
      <w:r w:rsidRPr="001C6F9F">
        <w:rPr>
          <w:rStyle w:val="Bodytext21"/>
          <w:sz w:val="24"/>
          <w:szCs w:val="24"/>
        </w:rPr>
        <w:t>ер</w:t>
      </w:r>
      <w:proofErr w:type="spellEnd"/>
      <w:r w:rsidRPr="001C6F9F">
        <w:rPr>
          <w:rStyle w:val="Bodytext21"/>
          <w:sz w:val="24"/>
          <w:szCs w:val="24"/>
        </w:rPr>
        <w:t xml:space="preserve">, Н. Л. </w:t>
      </w:r>
      <w:proofErr w:type="spellStart"/>
      <w:r w:rsidRPr="001C6F9F">
        <w:rPr>
          <w:rStyle w:val="Bodytext21"/>
          <w:sz w:val="24"/>
          <w:szCs w:val="24"/>
        </w:rPr>
        <w:t>Пешин</w:t>
      </w:r>
      <w:proofErr w:type="spellEnd"/>
      <w:r w:rsidRPr="001C6F9F">
        <w:rPr>
          <w:rStyle w:val="Bodytext21"/>
          <w:sz w:val="24"/>
          <w:szCs w:val="24"/>
        </w:rPr>
        <w:t xml:space="preserve"> и др. / Отв. ред. С. А. </w:t>
      </w:r>
      <w:proofErr w:type="spellStart"/>
      <w:r w:rsidRPr="001C6F9F">
        <w:rPr>
          <w:rStyle w:val="Bodytext21"/>
          <w:sz w:val="24"/>
          <w:szCs w:val="24"/>
        </w:rPr>
        <w:t>Авакьян</w:t>
      </w:r>
      <w:proofErr w:type="spellEnd"/>
      <w:r w:rsidRPr="001C6F9F">
        <w:rPr>
          <w:rStyle w:val="Bodytext21"/>
          <w:sz w:val="24"/>
          <w:szCs w:val="24"/>
        </w:rPr>
        <w:t xml:space="preserve">. Муниципальное право России: </w:t>
      </w:r>
      <w:proofErr w:type="gramStart"/>
      <w:r w:rsidRPr="001C6F9F">
        <w:rPr>
          <w:rStyle w:val="Bodytext21"/>
          <w:sz w:val="24"/>
          <w:szCs w:val="24"/>
        </w:rPr>
        <w:t>Учебник .</w:t>
      </w:r>
      <w:proofErr w:type="gramEnd"/>
      <w:r w:rsidRPr="001C6F9F">
        <w:rPr>
          <w:rStyle w:val="Bodytext21"/>
          <w:sz w:val="24"/>
          <w:szCs w:val="24"/>
        </w:rPr>
        <w:t xml:space="preserve"> М.: Проспект, 2009.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С.И.Володина</w:t>
      </w:r>
      <w:proofErr w:type="spellEnd"/>
      <w:r w:rsidRPr="001C6F9F">
        <w:rPr>
          <w:sz w:val="24"/>
          <w:szCs w:val="24"/>
        </w:rPr>
        <w:t xml:space="preserve">, </w:t>
      </w:r>
      <w:proofErr w:type="spellStart"/>
      <w:r w:rsidRPr="001C6F9F">
        <w:rPr>
          <w:sz w:val="24"/>
          <w:szCs w:val="24"/>
        </w:rPr>
        <w:t>А.М.Полиевктова</w:t>
      </w:r>
      <w:proofErr w:type="spellEnd"/>
      <w:r w:rsidRPr="001C6F9F">
        <w:rPr>
          <w:sz w:val="24"/>
          <w:szCs w:val="24"/>
        </w:rPr>
        <w:t xml:space="preserve">, В.В. Спасская. Всероссийская олимпиада школьников по праву в 2006 </w:t>
      </w:r>
      <w:proofErr w:type="gramStart"/>
      <w:r w:rsidRPr="001C6F9F">
        <w:rPr>
          <w:sz w:val="24"/>
          <w:szCs w:val="24"/>
        </w:rPr>
        <w:t>г. :Методическое</w:t>
      </w:r>
      <w:proofErr w:type="gramEnd"/>
      <w:r w:rsidRPr="001C6F9F">
        <w:rPr>
          <w:sz w:val="24"/>
          <w:szCs w:val="24"/>
        </w:rPr>
        <w:t xml:space="preserve"> пособие - М.: </w:t>
      </w:r>
      <w:proofErr w:type="spellStart"/>
      <w:r w:rsidRPr="001C6F9F">
        <w:rPr>
          <w:sz w:val="24"/>
          <w:szCs w:val="24"/>
        </w:rPr>
        <w:t>АПКиППРО</w:t>
      </w:r>
      <w:proofErr w:type="spellEnd"/>
      <w:r w:rsidRPr="001C6F9F">
        <w:rPr>
          <w:sz w:val="24"/>
          <w:szCs w:val="24"/>
        </w:rPr>
        <w:t>, 2006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>Володи</w:t>
      </w:r>
      <w:r w:rsidRPr="001C6F9F">
        <w:rPr>
          <w:sz w:val="24"/>
          <w:szCs w:val="24"/>
        </w:rPr>
        <w:t>на С.И., Основы правовых знаний. В 2-х кн. Учеб</w:t>
      </w:r>
      <w:proofErr w:type="gramStart"/>
      <w:r w:rsidRPr="001C6F9F">
        <w:rPr>
          <w:sz w:val="24"/>
          <w:szCs w:val="24"/>
        </w:rPr>
        <w:t>. для</w:t>
      </w:r>
      <w:proofErr w:type="gramEnd"/>
      <w:r w:rsidRPr="001C6F9F">
        <w:rPr>
          <w:sz w:val="24"/>
          <w:szCs w:val="24"/>
        </w:rPr>
        <w:t xml:space="preserve"> 8-9 классов / </w:t>
      </w:r>
      <w:proofErr w:type="spellStart"/>
      <w:r w:rsidRPr="001C6F9F">
        <w:rPr>
          <w:sz w:val="24"/>
          <w:szCs w:val="24"/>
        </w:rPr>
        <w:t>А.М.Полиевктова</w:t>
      </w:r>
      <w:proofErr w:type="spellEnd"/>
      <w:r w:rsidRPr="001C6F9F">
        <w:rPr>
          <w:sz w:val="24"/>
          <w:szCs w:val="24"/>
        </w:rPr>
        <w:t xml:space="preserve">, </w:t>
      </w:r>
      <w:proofErr w:type="spellStart"/>
      <w:r w:rsidRPr="001C6F9F">
        <w:rPr>
          <w:sz w:val="24"/>
          <w:szCs w:val="24"/>
        </w:rPr>
        <w:t>В.В.Спасская</w:t>
      </w:r>
      <w:proofErr w:type="spellEnd"/>
      <w:r w:rsidRPr="001C6F9F">
        <w:rPr>
          <w:sz w:val="24"/>
          <w:szCs w:val="24"/>
        </w:rPr>
        <w:t xml:space="preserve"> - изд. 6-е </w:t>
      </w:r>
      <w:proofErr w:type="spellStart"/>
      <w:r w:rsidRPr="001C6F9F">
        <w:rPr>
          <w:sz w:val="24"/>
          <w:szCs w:val="24"/>
        </w:rPr>
        <w:t>испр</w:t>
      </w:r>
      <w:proofErr w:type="spellEnd"/>
      <w:r w:rsidRPr="001C6F9F">
        <w:rPr>
          <w:sz w:val="24"/>
          <w:szCs w:val="24"/>
        </w:rPr>
        <w:t>. и доп. - М.: Новый учебник, 2006.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hyperlink r:id="rId9" w:history="1">
        <w:proofErr w:type="spellStart"/>
        <w:r w:rsidRPr="001C6F9F">
          <w:rPr>
            <w:rStyle w:val="a3"/>
            <w:sz w:val="24"/>
            <w:szCs w:val="24"/>
          </w:rPr>
          <w:t>Баглай</w:t>
        </w:r>
        <w:proofErr w:type="spellEnd"/>
        <w:r w:rsidRPr="001C6F9F">
          <w:rPr>
            <w:rStyle w:val="a3"/>
            <w:sz w:val="24"/>
            <w:szCs w:val="24"/>
          </w:rPr>
          <w:t xml:space="preserve"> М. В. Конституционное право Рос</w:t>
        </w:r>
        <w:r w:rsidRPr="001C6F9F">
          <w:rPr>
            <w:rStyle w:val="a3"/>
            <w:sz w:val="24"/>
            <w:szCs w:val="24"/>
          </w:rPr>
          <w:t>сийской Федерации: Учебник</w:t>
        </w:r>
      </w:hyperlink>
      <w:r w:rsidRPr="001C6F9F">
        <w:rPr>
          <w:rStyle w:val="Bodytext22"/>
          <w:sz w:val="24"/>
          <w:szCs w:val="24"/>
        </w:rPr>
        <w:t xml:space="preserve"> </w:t>
      </w:r>
      <w:hyperlink r:id="rId10" w:history="1">
        <w:r w:rsidRPr="001C6F9F">
          <w:rPr>
            <w:rStyle w:val="a3"/>
            <w:sz w:val="24"/>
            <w:szCs w:val="24"/>
          </w:rPr>
          <w:t>для юридических вузов и факультетов.</w:t>
        </w:r>
        <w:r w:rsidRPr="001C6F9F">
          <w:rPr>
            <w:rStyle w:val="a3"/>
            <w:sz w:val="24"/>
            <w:szCs w:val="24"/>
          </w:rPr>
          <w:t xml:space="preserve"> </w:t>
        </w:r>
      </w:hyperlink>
      <w:r w:rsidRPr="001C6F9F">
        <w:rPr>
          <w:sz w:val="24"/>
          <w:szCs w:val="24"/>
        </w:rPr>
        <w:t>- М.: Издательская группа НОРМА-ИНФРА, 1998. - С. 3-34.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hyperlink r:id="rId11" w:history="1">
        <w:r w:rsidRPr="001C6F9F">
          <w:rPr>
            <w:rStyle w:val="a3"/>
            <w:sz w:val="24"/>
            <w:szCs w:val="24"/>
          </w:rPr>
          <w:t xml:space="preserve">Козлова Е. И., </w:t>
        </w:r>
        <w:proofErr w:type="spellStart"/>
        <w:r w:rsidRPr="001C6F9F">
          <w:rPr>
            <w:rStyle w:val="a3"/>
            <w:sz w:val="24"/>
            <w:szCs w:val="24"/>
          </w:rPr>
          <w:t>Кутафин</w:t>
        </w:r>
        <w:proofErr w:type="spellEnd"/>
        <w:r w:rsidRPr="001C6F9F">
          <w:rPr>
            <w:rStyle w:val="a3"/>
            <w:sz w:val="24"/>
            <w:szCs w:val="24"/>
          </w:rPr>
          <w:t xml:space="preserve"> О. Е. Конституционное право России: Учебник.</w:t>
        </w:r>
      </w:hyperlink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84"/>
        </w:tabs>
        <w:spacing w:line="240" w:lineRule="auto"/>
        <w:ind w:left="740" w:firstLine="0"/>
        <w:rPr>
          <w:sz w:val="24"/>
          <w:szCs w:val="24"/>
        </w:rPr>
      </w:pPr>
      <w:r w:rsidRPr="001C6F9F">
        <w:rPr>
          <w:sz w:val="24"/>
          <w:szCs w:val="24"/>
        </w:rPr>
        <w:t xml:space="preserve">2-е изд., </w:t>
      </w:r>
      <w:proofErr w:type="spellStart"/>
      <w:r w:rsidRPr="001C6F9F">
        <w:rPr>
          <w:sz w:val="24"/>
          <w:szCs w:val="24"/>
        </w:rPr>
        <w:t>перераб</w:t>
      </w:r>
      <w:proofErr w:type="spellEnd"/>
      <w:proofErr w:type="gramStart"/>
      <w:r w:rsidRPr="001C6F9F">
        <w:rPr>
          <w:sz w:val="24"/>
          <w:szCs w:val="24"/>
        </w:rPr>
        <w:t>. и</w:t>
      </w:r>
      <w:proofErr w:type="gramEnd"/>
      <w:r w:rsidRPr="001C6F9F">
        <w:rPr>
          <w:sz w:val="24"/>
          <w:szCs w:val="24"/>
        </w:rPr>
        <w:t xml:space="preserve"> доп. - М.: </w:t>
      </w:r>
      <w:proofErr w:type="spellStart"/>
      <w:r w:rsidRPr="001C6F9F">
        <w:rPr>
          <w:sz w:val="24"/>
          <w:szCs w:val="24"/>
        </w:rPr>
        <w:t>Юристъ</w:t>
      </w:r>
      <w:proofErr w:type="spellEnd"/>
      <w:r w:rsidRPr="001C6F9F">
        <w:rPr>
          <w:sz w:val="24"/>
          <w:szCs w:val="24"/>
        </w:rPr>
        <w:t>, 1998. - С. 5-42.</w:t>
      </w:r>
    </w:p>
    <w:p w:rsidR="005C1350" w:rsidRPr="001C6F9F" w:rsidRDefault="00F32058" w:rsidP="001C6F9F">
      <w:pPr>
        <w:pStyle w:val="Bodytext20"/>
        <w:numPr>
          <w:ilvl w:val="0"/>
          <w:numId w:val="3"/>
        </w:numPr>
        <w:shd w:val="clear" w:color="auto" w:fill="auto"/>
        <w:tabs>
          <w:tab w:val="left" w:pos="893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Стрекозов</w:t>
      </w:r>
      <w:proofErr w:type="spellEnd"/>
      <w:r w:rsidRPr="001C6F9F">
        <w:rPr>
          <w:sz w:val="24"/>
          <w:szCs w:val="24"/>
        </w:rPr>
        <w:t xml:space="preserve"> В. Г., </w:t>
      </w:r>
      <w:proofErr w:type="spellStart"/>
      <w:r w:rsidRPr="001C6F9F">
        <w:rPr>
          <w:sz w:val="24"/>
          <w:szCs w:val="24"/>
        </w:rPr>
        <w:t>Казанчев</w:t>
      </w:r>
      <w:proofErr w:type="spellEnd"/>
      <w:r w:rsidRPr="001C6F9F">
        <w:rPr>
          <w:sz w:val="24"/>
          <w:szCs w:val="24"/>
        </w:rPr>
        <w:t xml:space="preserve"> Ю. Д. Конституционное право России: Учебник. - М.: Новый Юрист, 1997. - С. 4-21.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 w:hanging="340"/>
        <w:rPr>
          <w:sz w:val="24"/>
          <w:szCs w:val="24"/>
        </w:rPr>
      </w:pPr>
      <w:hyperlink r:id="rId12" w:history="1">
        <w:r w:rsidRPr="001C6F9F">
          <w:rPr>
            <w:rStyle w:val="a3"/>
            <w:sz w:val="24"/>
            <w:szCs w:val="24"/>
          </w:rPr>
          <w:t>20.</w:t>
        </w:r>
        <w:r w:rsidRPr="001C6F9F">
          <w:rPr>
            <w:rStyle w:val="a3"/>
            <w:sz w:val="24"/>
            <w:szCs w:val="24"/>
          </w:rPr>
          <w:t>Чиркин В. Е. Конституционное право в Российской Федерации:</w:t>
        </w:r>
      </w:hyperlink>
      <w:r w:rsidRPr="001C6F9F">
        <w:rPr>
          <w:rStyle w:val="Bodytext22"/>
          <w:sz w:val="24"/>
          <w:szCs w:val="24"/>
        </w:rPr>
        <w:t xml:space="preserve"> </w:t>
      </w:r>
      <w:hyperlink r:id="rId13" w:history="1">
        <w:r w:rsidRPr="001C6F9F">
          <w:rPr>
            <w:rStyle w:val="a3"/>
            <w:sz w:val="24"/>
            <w:szCs w:val="24"/>
          </w:rPr>
          <w:t>Учебник.</w:t>
        </w:r>
        <w:r w:rsidRPr="001C6F9F">
          <w:rPr>
            <w:rStyle w:val="a3"/>
            <w:sz w:val="24"/>
            <w:szCs w:val="24"/>
          </w:rPr>
          <w:t xml:space="preserve"> </w:t>
        </w:r>
      </w:hyperlink>
      <w:r w:rsidRPr="001C6F9F">
        <w:rPr>
          <w:sz w:val="24"/>
          <w:szCs w:val="24"/>
        </w:rPr>
        <w:t xml:space="preserve">- М.: </w:t>
      </w:r>
      <w:proofErr w:type="spellStart"/>
      <w:r w:rsidRPr="001C6F9F">
        <w:rPr>
          <w:sz w:val="24"/>
          <w:szCs w:val="24"/>
        </w:rPr>
        <w:t>Юристъ</w:t>
      </w:r>
      <w:proofErr w:type="spellEnd"/>
      <w:r w:rsidRPr="001C6F9F">
        <w:rPr>
          <w:sz w:val="24"/>
          <w:szCs w:val="24"/>
        </w:rPr>
        <w:t>, 2001. - С. 15-37.</w:t>
      </w:r>
    </w:p>
    <w:p w:rsidR="005C1350" w:rsidRPr="001C6F9F" w:rsidRDefault="00F32058" w:rsidP="001C6F9F">
      <w:pPr>
        <w:pStyle w:val="Bodytext20"/>
        <w:numPr>
          <w:ilvl w:val="0"/>
          <w:numId w:val="4"/>
        </w:numPr>
        <w:shd w:val="clear" w:color="auto" w:fill="auto"/>
        <w:tabs>
          <w:tab w:val="left" w:pos="922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 xml:space="preserve">Васильева С.В., </w:t>
      </w:r>
      <w:r w:rsidRPr="001C6F9F">
        <w:rPr>
          <w:sz w:val="24"/>
          <w:szCs w:val="24"/>
        </w:rPr>
        <w:t xml:space="preserve">Виноградов В.А., Мазаев В.Д. Конституционное право Российской Федерации: учебник. М.: </w:t>
      </w:r>
      <w:proofErr w:type="spellStart"/>
      <w:r w:rsidRPr="001C6F9F">
        <w:rPr>
          <w:sz w:val="24"/>
          <w:szCs w:val="24"/>
        </w:rPr>
        <w:t>Эксмо</w:t>
      </w:r>
      <w:proofErr w:type="spellEnd"/>
      <w:r w:rsidRPr="001C6F9F">
        <w:rPr>
          <w:sz w:val="24"/>
          <w:szCs w:val="24"/>
        </w:rPr>
        <w:t>, 2009.</w:t>
      </w:r>
    </w:p>
    <w:p w:rsidR="005C1350" w:rsidRPr="001C6F9F" w:rsidRDefault="00F32058" w:rsidP="001C6F9F">
      <w:pPr>
        <w:pStyle w:val="Bodytext20"/>
        <w:numPr>
          <w:ilvl w:val="0"/>
          <w:numId w:val="4"/>
        </w:numPr>
        <w:shd w:val="clear" w:color="auto" w:fill="auto"/>
        <w:tabs>
          <w:tab w:val="left" w:pos="922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 xml:space="preserve">Мишин А.А. Конституционное (государственное) право зарубежных стран: учебник для вузов. 15-е изд. М.: </w:t>
      </w:r>
      <w:proofErr w:type="spellStart"/>
      <w:r w:rsidRPr="001C6F9F">
        <w:rPr>
          <w:sz w:val="24"/>
          <w:szCs w:val="24"/>
        </w:rPr>
        <w:t>Юстицинформ</w:t>
      </w:r>
      <w:proofErr w:type="spellEnd"/>
      <w:r w:rsidRPr="001C6F9F">
        <w:rPr>
          <w:sz w:val="24"/>
          <w:szCs w:val="24"/>
        </w:rPr>
        <w:t>, 2009.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>23.Овчинников И.И., Писарев А.Н. Мун</w:t>
      </w:r>
      <w:r w:rsidRPr="001C6F9F">
        <w:rPr>
          <w:sz w:val="24"/>
          <w:szCs w:val="24"/>
        </w:rPr>
        <w:t xml:space="preserve">иципальное право России. М.: </w:t>
      </w:r>
      <w:proofErr w:type="spellStart"/>
      <w:r w:rsidRPr="001C6F9F">
        <w:rPr>
          <w:sz w:val="24"/>
          <w:szCs w:val="24"/>
        </w:rPr>
        <w:t>Эксмо</w:t>
      </w:r>
      <w:proofErr w:type="spellEnd"/>
      <w:r w:rsidRPr="001C6F9F">
        <w:rPr>
          <w:sz w:val="24"/>
          <w:szCs w:val="24"/>
        </w:rPr>
        <w:t>. 2007.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922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t xml:space="preserve">Большой юридический словарь. / Под ред. А.Я. Сухарева, В.Д. </w:t>
      </w:r>
      <w:proofErr w:type="spellStart"/>
      <w:r w:rsidRPr="001C6F9F">
        <w:rPr>
          <w:sz w:val="24"/>
          <w:szCs w:val="24"/>
        </w:rPr>
        <w:t>Зорькина</w:t>
      </w:r>
      <w:proofErr w:type="spellEnd"/>
      <w:r w:rsidRPr="001C6F9F">
        <w:rPr>
          <w:sz w:val="24"/>
          <w:szCs w:val="24"/>
        </w:rPr>
        <w:t xml:space="preserve">, В.Е. </w:t>
      </w:r>
      <w:proofErr w:type="spellStart"/>
      <w:r w:rsidRPr="001C6F9F">
        <w:rPr>
          <w:sz w:val="24"/>
          <w:szCs w:val="24"/>
        </w:rPr>
        <w:t>Крутских</w:t>
      </w:r>
      <w:proofErr w:type="spellEnd"/>
      <w:r w:rsidRPr="001C6F9F">
        <w:rPr>
          <w:sz w:val="24"/>
          <w:szCs w:val="24"/>
        </w:rPr>
        <w:t xml:space="preserve"> - М., 1998. - 790 с.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922"/>
        </w:tabs>
        <w:spacing w:line="240" w:lineRule="auto"/>
        <w:ind w:left="740" w:hanging="340"/>
        <w:rPr>
          <w:sz w:val="24"/>
          <w:szCs w:val="24"/>
        </w:rPr>
      </w:pPr>
      <w:r w:rsidRPr="001C6F9F">
        <w:rPr>
          <w:sz w:val="24"/>
          <w:szCs w:val="24"/>
        </w:rPr>
        <w:lastRenderedPageBreak/>
        <w:t>Венгеров А.Б. Теория государства и права. - М.: Юриспруденция, 2011.</w:t>
      </w:r>
    </w:p>
    <w:p w:rsidR="005C1350" w:rsidRPr="001C6F9F" w:rsidRDefault="00F32058" w:rsidP="001C6F9F">
      <w:pPr>
        <w:pStyle w:val="Bodytext20"/>
        <w:numPr>
          <w:ilvl w:val="0"/>
          <w:numId w:val="2"/>
        </w:numPr>
        <w:shd w:val="clear" w:color="auto" w:fill="auto"/>
        <w:tabs>
          <w:tab w:val="left" w:pos="1084"/>
        </w:tabs>
        <w:spacing w:line="240" w:lineRule="auto"/>
        <w:ind w:left="740" w:firstLine="0"/>
        <w:rPr>
          <w:sz w:val="24"/>
          <w:szCs w:val="24"/>
        </w:rPr>
      </w:pPr>
      <w:r w:rsidRPr="001C6F9F">
        <w:rPr>
          <w:sz w:val="24"/>
          <w:szCs w:val="24"/>
        </w:rPr>
        <w:t>482 с.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922"/>
        </w:tabs>
        <w:spacing w:line="240" w:lineRule="auto"/>
        <w:ind w:left="740" w:hanging="34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Енгибарян</w:t>
      </w:r>
      <w:proofErr w:type="spellEnd"/>
      <w:r w:rsidRPr="001C6F9F">
        <w:rPr>
          <w:sz w:val="24"/>
          <w:szCs w:val="24"/>
        </w:rPr>
        <w:t xml:space="preserve"> Н.В., Краснов Ю. Теория</w:t>
      </w:r>
      <w:r w:rsidRPr="001C6F9F">
        <w:rPr>
          <w:sz w:val="24"/>
          <w:szCs w:val="24"/>
        </w:rPr>
        <w:t xml:space="preserve"> государства и права. - М.: Норма, 1999. - 272 с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877"/>
        </w:tabs>
        <w:spacing w:line="240" w:lineRule="auto"/>
        <w:ind w:left="740"/>
        <w:jc w:val="left"/>
        <w:rPr>
          <w:sz w:val="24"/>
          <w:szCs w:val="24"/>
        </w:rPr>
      </w:pPr>
      <w:r w:rsidRPr="001C6F9F">
        <w:rPr>
          <w:sz w:val="24"/>
          <w:szCs w:val="24"/>
        </w:rPr>
        <w:t>Марченко М.Н. Теория государства и права в вопросах и ответах. Учебное пособие - М.: ПБОЮЛ, 2001. - 192 с.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877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Назаренко Г.В. Теория государства и права: Учебное пособие. - 2-е изд. доп. и </w:t>
      </w:r>
      <w:proofErr w:type="spellStart"/>
      <w:r w:rsidRPr="001C6F9F">
        <w:rPr>
          <w:sz w:val="24"/>
          <w:szCs w:val="24"/>
        </w:rPr>
        <w:t>перераб</w:t>
      </w:r>
      <w:proofErr w:type="spellEnd"/>
      <w:r w:rsidRPr="001C6F9F">
        <w:rPr>
          <w:sz w:val="24"/>
          <w:szCs w:val="24"/>
        </w:rPr>
        <w:t xml:space="preserve">. - М.: Изд-во </w:t>
      </w:r>
      <w:r w:rsidRPr="001C6F9F">
        <w:rPr>
          <w:sz w:val="24"/>
          <w:szCs w:val="24"/>
        </w:rPr>
        <w:t>«Познавательная книга плюс», 2009. - 176 с.</w:t>
      </w:r>
    </w:p>
    <w:p w:rsidR="005C1350" w:rsidRPr="001C6F9F" w:rsidRDefault="00F32058" w:rsidP="001C6F9F">
      <w:pPr>
        <w:pStyle w:val="Bodytext20"/>
        <w:numPr>
          <w:ilvl w:val="0"/>
          <w:numId w:val="5"/>
        </w:numPr>
        <w:shd w:val="clear" w:color="auto" w:fill="auto"/>
        <w:tabs>
          <w:tab w:val="left" w:pos="877"/>
        </w:tabs>
        <w:spacing w:line="240" w:lineRule="auto"/>
        <w:ind w:left="74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Нерсесянц</w:t>
      </w:r>
      <w:proofErr w:type="spellEnd"/>
      <w:r w:rsidRPr="001C6F9F">
        <w:rPr>
          <w:sz w:val="24"/>
          <w:szCs w:val="24"/>
        </w:rPr>
        <w:t xml:space="preserve"> В.С. Юриспруденция. Введение в курс общей теории права и государства: Для юридических вузов и факультетов. - М.: Просвещение, 2008. - 288 с.</w:t>
      </w:r>
    </w:p>
    <w:p w:rsidR="005C1350" w:rsidRPr="001C6F9F" w:rsidRDefault="00F32058" w:rsidP="001C6F9F">
      <w:pPr>
        <w:pStyle w:val="Bodytext20"/>
        <w:shd w:val="clear" w:color="auto" w:fill="auto"/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30.Общая теория государства и права. / Под ред. В.В. </w:t>
      </w:r>
      <w:r w:rsidRPr="001C6F9F">
        <w:rPr>
          <w:sz w:val="24"/>
          <w:szCs w:val="24"/>
        </w:rPr>
        <w:t xml:space="preserve">Лазарева. - М.: </w:t>
      </w:r>
      <w:proofErr w:type="spellStart"/>
      <w:r w:rsidRPr="001C6F9F">
        <w:rPr>
          <w:sz w:val="24"/>
          <w:szCs w:val="24"/>
        </w:rPr>
        <w:t>Юристъ</w:t>
      </w:r>
      <w:proofErr w:type="spellEnd"/>
      <w:r w:rsidRPr="001C6F9F">
        <w:rPr>
          <w:sz w:val="24"/>
          <w:szCs w:val="24"/>
        </w:rPr>
        <w:t>, 1999. - 366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Спиридонов Л.И. Теория государства и права. - М.: Просвещение, 1999. - 304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Теория государства и права: Курс лекций. / Под ред. Н.И. </w:t>
      </w:r>
      <w:proofErr w:type="spellStart"/>
      <w:r w:rsidRPr="001C6F9F">
        <w:rPr>
          <w:sz w:val="24"/>
          <w:szCs w:val="24"/>
        </w:rPr>
        <w:t>Матузова</w:t>
      </w:r>
      <w:proofErr w:type="spellEnd"/>
      <w:r w:rsidRPr="001C6F9F">
        <w:rPr>
          <w:sz w:val="24"/>
          <w:szCs w:val="24"/>
        </w:rPr>
        <w:t>, А.В. Малько. - М.: Норма, 2007. - 672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Теория государства и права: Кур</w:t>
      </w:r>
      <w:r w:rsidRPr="001C6F9F">
        <w:rPr>
          <w:sz w:val="24"/>
          <w:szCs w:val="24"/>
        </w:rPr>
        <w:t>с лекций. / Под ред. М.Н. Марченко. - М.: Зерцало, 1998. - 475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Теория государства и права: Учебник для юридических вузов и факультетов. / Под ред. В.М. </w:t>
      </w:r>
      <w:proofErr w:type="spellStart"/>
      <w:r w:rsidRPr="001C6F9F">
        <w:rPr>
          <w:sz w:val="24"/>
          <w:szCs w:val="24"/>
        </w:rPr>
        <w:t>Корельского</w:t>
      </w:r>
      <w:proofErr w:type="spellEnd"/>
      <w:r w:rsidRPr="001C6F9F">
        <w:rPr>
          <w:sz w:val="24"/>
          <w:szCs w:val="24"/>
        </w:rPr>
        <w:t xml:space="preserve">, В.Д. </w:t>
      </w:r>
      <w:proofErr w:type="spellStart"/>
      <w:r w:rsidRPr="001C6F9F">
        <w:rPr>
          <w:sz w:val="24"/>
          <w:szCs w:val="24"/>
        </w:rPr>
        <w:t>Перевалова</w:t>
      </w:r>
      <w:proofErr w:type="spellEnd"/>
      <w:r w:rsidRPr="001C6F9F">
        <w:rPr>
          <w:sz w:val="24"/>
          <w:szCs w:val="24"/>
        </w:rPr>
        <w:t>. - М.: Норма, 2008. - 560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Теория права и государства: Учебник. / Под </w:t>
      </w:r>
      <w:r w:rsidRPr="001C6F9F">
        <w:rPr>
          <w:sz w:val="24"/>
          <w:szCs w:val="24"/>
        </w:rPr>
        <w:t>ред. В.В. Лазарева. - М., 1997. - 432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Якушев А.В. Теория государства и права. Конспект лекций. - М.: </w:t>
      </w:r>
      <w:proofErr w:type="spellStart"/>
      <w:r w:rsidRPr="001C6F9F">
        <w:rPr>
          <w:sz w:val="24"/>
          <w:szCs w:val="24"/>
        </w:rPr>
        <w:t>Юристъ</w:t>
      </w:r>
      <w:proofErr w:type="spellEnd"/>
      <w:r w:rsidRPr="001C6F9F">
        <w:rPr>
          <w:sz w:val="24"/>
          <w:szCs w:val="24"/>
        </w:rPr>
        <w:t>, 2001. - 192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Венгеров А.В. Теория государства и права: Учебник. - М.: Норма, 2007. - 394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Комаров С.А. Общая теория государства и права: Уче</w:t>
      </w:r>
      <w:r w:rsidRPr="001C6F9F">
        <w:rPr>
          <w:sz w:val="24"/>
          <w:szCs w:val="24"/>
        </w:rPr>
        <w:t xml:space="preserve">бник </w:t>
      </w:r>
      <w:proofErr w:type="spellStart"/>
      <w:r w:rsidRPr="001C6F9F">
        <w:rPr>
          <w:sz w:val="24"/>
          <w:szCs w:val="24"/>
        </w:rPr>
        <w:t>длч</w:t>
      </w:r>
      <w:proofErr w:type="spellEnd"/>
      <w:r w:rsidRPr="001C6F9F">
        <w:rPr>
          <w:sz w:val="24"/>
          <w:szCs w:val="24"/>
        </w:rPr>
        <w:t xml:space="preserve"> вузов. - М.: Просвещение, 2006. - 371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Иванов А. А. Справочник по теории государства и права. Основные категории и понятия. - М.: Норма, 2007. - 633с.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jc w:val="left"/>
        <w:rPr>
          <w:sz w:val="24"/>
          <w:szCs w:val="24"/>
        </w:rPr>
      </w:pPr>
      <w:r w:rsidRPr="001C6F9F">
        <w:rPr>
          <w:sz w:val="24"/>
          <w:szCs w:val="24"/>
        </w:rPr>
        <w:t>Рассолов М. М. Теория государства и права: Учебник. - М.: Норма, 2010. - 500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Теория государ</w:t>
      </w:r>
      <w:r w:rsidRPr="001C6F9F">
        <w:rPr>
          <w:sz w:val="24"/>
          <w:szCs w:val="24"/>
        </w:rPr>
        <w:t xml:space="preserve">ства и права: Учебник для вузов / Под ред. А.С. </w:t>
      </w:r>
      <w:proofErr w:type="spellStart"/>
      <w:r w:rsidRPr="001C6F9F">
        <w:rPr>
          <w:sz w:val="24"/>
          <w:szCs w:val="24"/>
        </w:rPr>
        <w:t>Пиголкина</w:t>
      </w:r>
      <w:proofErr w:type="spellEnd"/>
      <w:r w:rsidRPr="001C6F9F">
        <w:rPr>
          <w:sz w:val="24"/>
          <w:szCs w:val="24"/>
        </w:rPr>
        <w:t xml:space="preserve">, Ю.Д. Дмитриева. - М.: </w:t>
      </w:r>
      <w:proofErr w:type="spellStart"/>
      <w:r w:rsidRPr="001C6F9F">
        <w:rPr>
          <w:sz w:val="24"/>
          <w:szCs w:val="24"/>
        </w:rPr>
        <w:t>Юристъ</w:t>
      </w:r>
      <w:proofErr w:type="spellEnd"/>
      <w:r w:rsidRPr="001C6F9F">
        <w:rPr>
          <w:sz w:val="24"/>
          <w:szCs w:val="24"/>
        </w:rPr>
        <w:t>, 2010. - 628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Радько Т.Н. Теория государства и права: Учебник. - М.: Просвещение,</w:t>
      </w:r>
    </w:p>
    <w:p w:rsidR="005C1350" w:rsidRPr="001C6F9F" w:rsidRDefault="00F32058" w:rsidP="001C6F9F">
      <w:pPr>
        <w:pStyle w:val="Bodytext20"/>
        <w:numPr>
          <w:ilvl w:val="0"/>
          <w:numId w:val="7"/>
        </w:numPr>
        <w:shd w:val="clear" w:color="auto" w:fill="auto"/>
        <w:tabs>
          <w:tab w:val="left" w:pos="1506"/>
        </w:tabs>
        <w:spacing w:line="240" w:lineRule="auto"/>
        <w:ind w:left="740" w:firstLine="0"/>
        <w:rPr>
          <w:sz w:val="24"/>
          <w:szCs w:val="24"/>
        </w:rPr>
      </w:pPr>
      <w:r w:rsidRPr="001C6F9F">
        <w:rPr>
          <w:sz w:val="24"/>
          <w:szCs w:val="24"/>
        </w:rPr>
        <w:t>- 457 с.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2444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 Анненкова</w:t>
      </w:r>
      <w:r w:rsidRPr="001C6F9F">
        <w:rPr>
          <w:sz w:val="24"/>
          <w:szCs w:val="24"/>
        </w:rPr>
        <w:tab/>
        <w:t>В.Г. Территория государства как дефиниция конституционной теории</w:t>
      </w:r>
      <w:r w:rsidRPr="001C6F9F">
        <w:rPr>
          <w:sz w:val="24"/>
          <w:szCs w:val="24"/>
        </w:rPr>
        <w:t xml:space="preserve"> и практики // История государства и права. -</w:t>
      </w:r>
    </w:p>
    <w:p w:rsidR="005C1350" w:rsidRPr="001C6F9F" w:rsidRDefault="00F32058" w:rsidP="001C6F9F">
      <w:pPr>
        <w:pStyle w:val="Bodytext20"/>
        <w:numPr>
          <w:ilvl w:val="0"/>
          <w:numId w:val="7"/>
        </w:numPr>
        <w:shd w:val="clear" w:color="auto" w:fill="auto"/>
        <w:tabs>
          <w:tab w:val="left" w:pos="1506"/>
        </w:tabs>
        <w:spacing w:line="240" w:lineRule="auto"/>
        <w:ind w:left="740" w:firstLine="0"/>
        <w:rPr>
          <w:sz w:val="24"/>
          <w:szCs w:val="24"/>
        </w:rPr>
      </w:pPr>
      <w:r w:rsidRPr="001C6F9F">
        <w:rPr>
          <w:sz w:val="24"/>
          <w:szCs w:val="24"/>
        </w:rPr>
        <w:t>- №3. - С. 9 -11.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Сулейманов Б.Б. К вопросу об особенностях преподавания теории государства и права // Юридическое образование и наука. - 2006. - №4. - С. 6 - 9.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Воронина М.Ф. Понятие источников (форм) права в </w:t>
      </w:r>
      <w:r w:rsidRPr="001C6F9F">
        <w:rPr>
          <w:sz w:val="24"/>
          <w:szCs w:val="24"/>
        </w:rPr>
        <w:t>теории государства и права и в юридических отраслевых науках // История государства и права. - 2007. - №19. - С. 2 - 3.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Каменко И.А. Метод правового регулирования и его место в системе понятий теории государства и права // История государства и права. - 20</w:t>
      </w:r>
      <w:r w:rsidRPr="001C6F9F">
        <w:rPr>
          <w:sz w:val="24"/>
          <w:szCs w:val="24"/>
        </w:rPr>
        <w:t>08. - №1. - С. 4 - 5.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Марченко М.Н. Взаимодействие государства и гражданского общества: вопросы теории // Государство и гражданское общество: правовые проблемы взаимодействия: Сб. статей. -Тюмень, 2007.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Кешикова</w:t>
      </w:r>
      <w:proofErr w:type="spellEnd"/>
      <w:r w:rsidRPr="001C6F9F">
        <w:rPr>
          <w:sz w:val="24"/>
          <w:szCs w:val="24"/>
        </w:rPr>
        <w:t xml:space="preserve"> Н.В. Порядок формирования государственных </w:t>
      </w:r>
      <w:proofErr w:type="gramStart"/>
      <w:r w:rsidRPr="001C6F9F">
        <w:rPr>
          <w:sz w:val="24"/>
          <w:szCs w:val="24"/>
        </w:rPr>
        <w:t>ор</w:t>
      </w:r>
      <w:r w:rsidRPr="001C6F9F">
        <w:rPr>
          <w:sz w:val="24"/>
          <w:szCs w:val="24"/>
        </w:rPr>
        <w:t>ганов :</w:t>
      </w:r>
      <w:proofErr w:type="gramEnd"/>
      <w:r w:rsidRPr="001C6F9F">
        <w:rPr>
          <w:sz w:val="24"/>
          <w:szCs w:val="24"/>
        </w:rPr>
        <w:t xml:space="preserve"> к теории вопроса // История государства и права. - 2008. - №11. - С. 12 - 17.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 xml:space="preserve">Марченко М.Н. Соотношение гражданского общества и </w:t>
      </w:r>
      <w:proofErr w:type="gramStart"/>
      <w:r w:rsidRPr="001C6F9F">
        <w:rPr>
          <w:sz w:val="24"/>
          <w:szCs w:val="24"/>
        </w:rPr>
        <w:t>государства :</w:t>
      </w:r>
      <w:proofErr w:type="gramEnd"/>
      <w:r w:rsidRPr="001C6F9F">
        <w:rPr>
          <w:sz w:val="24"/>
          <w:szCs w:val="24"/>
        </w:rPr>
        <w:t xml:space="preserve"> вопросы </w:t>
      </w:r>
      <w:r w:rsidRPr="001C6F9F">
        <w:rPr>
          <w:sz w:val="24"/>
          <w:szCs w:val="24"/>
        </w:rPr>
        <w:lastRenderedPageBreak/>
        <w:t>теории // Журнал российского права. - 2008. - №10. - С. 52 - 64.</w:t>
      </w:r>
    </w:p>
    <w:p w:rsidR="005C1350" w:rsidRPr="001C6F9F" w:rsidRDefault="00F32058" w:rsidP="001C6F9F">
      <w:pPr>
        <w:pStyle w:val="Bodytext20"/>
        <w:numPr>
          <w:ilvl w:val="0"/>
          <w:numId w:val="6"/>
        </w:numPr>
        <w:shd w:val="clear" w:color="auto" w:fill="auto"/>
        <w:tabs>
          <w:tab w:val="left" w:pos="872"/>
        </w:tabs>
        <w:spacing w:line="240" w:lineRule="auto"/>
        <w:ind w:left="740"/>
        <w:rPr>
          <w:sz w:val="24"/>
          <w:szCs w:val="24"/>
        </w:rPr>
      </w:pPr>
      <w:r w:rsidRPr="001C6F9F">
        <w:rPr>
          <w:sz w:val="24"/>
          <w:szCs w:val="24"/>
        </w:rPr>
        <w:t>Малахов В.П. Многообразие методол</w:t>
      </w:r>
      <w:r w:rsidRPr="001C6F9F">
        <w:rPr>
          <w:sz w:val="24"/>
          <w:szCs w:val="24"/>
        </w:rPr>
        <w:t>огий современной теории государства и права: Культурологическая методология // История государства и права. - 2009. - № 21. - С. 44 - 46</w:t>
      </w:r>
    </w:p>
    <w:p w:rsidR="005C1350" w:rsidRPr="001C6F9F" w:rsidRDefault="00F32058" w:rsidP="001C6F9F">
      <w:pPr>
        <w:pStyle w:val="Heading10"/>
        <w:keepNext/>
        <w:keepLines/>
        <w:shd w:val="clear" w:color="auto" w:fill="auto"/>
        <w:spacing w:after="0" w:line="240" w:lineRule="auto"/>
        <w:ind w:left="20"/>
        <w:jc w:val="center"/>
        <w:rPr>
          <w:sz w:val="24"/>
          <w:szCs w:val="24"/>
        </w:rPr>
      </w:pPr>
      <w:bookmarkStart w:id="6" w:name="bookmark5"/>
      <w:r w:rsidRPr="001C6F9F">
        <w:rPr>
          <w:sz w:val="24"/>
          <w:szCs w:val="24"/>
        </w:rPr>
        <w:t>Интернет-ресурсы</w:t>
      </w:r>
      <w:bookmarkEnd w:id="6"/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22"/>
        </w:tabs>
        <w:spacing w:line="240" w:lineRule="auto"/>
        <w:ind w:firstLine="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Шр</w:t>
      </w:r>
      <w:proofErr w:type="spellEnd"/>
      <w:r w:rsidRPr="001C6F9F">
        <w:rPr>
          <w:sz w:val="24"/>
          <w:szCs w:val="24"/>
        </w:rPr>
        <w:t>://</w:t>
      </w:r>
      <w:hyperlink r:id="rId14" w:history="1">
        <w:r w:rsidRPr="001C6F9F">
          <w:rPr>
            <w:rStyle w:val="a3"/>
            <w:sz w:val="24"/>
            <w:szCs w:val="24"/>
          </w:rPr>
          <w:t xml:space="preserve"> </w:t>
        </w:r>
        <w:r w:rsidRPr="001C6F9F">
          <w:rPr>
            <w:rStyle w:val="a3"/>
            <w:sz w:val="24"/>
            <w:szCs w:val="24"/>
          </w:rPr>
          <w:t>\у\у\</w:t>
        </w:r>
        <w:proofErr w:type="spellStart"/>
        <w:r w:rsidRPr="001C6F9F">
          <w:rPr>
            <w:rStyle w:val="a3"/>
            <w:sz w:val="24"/>
            <w:szCs w:val="24"/>
          </w:rPr>
          <w:t>у.еёи.ги</w:t>
        </w:r>
        <w:proofErr w:type="spellEnd"/>
        <w:r w:rsidRPr="001C6F9F">
          <w:rPr>
            <w:rStyle w:val="a3"/>
            <w:sz w:val="24"/>
            <w:szCs w:val="24"/>
          </w:rPr>
          <w:t xml:space="preserve"> </w:t>
        </w:r>
      </w:hyperlink>
      <w:r w:rsidRPr="001C6F9F">
        <w:rPr>
          <w:sz w:val="24"/>
          <w:szCs w:val="24"/>
        </w:rPr>
        <w:t>- федеральный портал «Российское образование». Со</w:t>
      </w:r>
      <w:r w:rsidRPr="001C6F9F">
        <w:rPr>
          <w:sz w:val="24"/>
          <w:szCs w:val="24"/>
        </w:rPr>
        <w:t>держит обзор образовательных ресурсов Интернета, нормативные документы, образовательные стандарты и многое другое.</w:t>
      </w:r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26"/>
        </w:tabs>
        <w:spacing w:line="240" w:lineRule="auto"/>
        <w:ind w:firstLine="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Шр</w:t>
      </w:r>
      <w:proofErr w:type="spellEnd"/>
      <w:r w:rsidRPr="001C6F9F">
        <w:rPr>
          <w:sz w:val="24"/>
          <w:szCs w:val="24"/>
        </w:rPr>
        <w:t>://</w:t>
      </w:r>
      <w:hyperlink r:id="rId15" w:history="1">
        <w:r w:rsidRPr="001C6F9F">
          <w:rPr>
            <w:rStyle w:val="a3"/>
            <w:sz w:val="24"/>
            <w:szCs w:val="24"/>
          </w:rPr>
          <w:t xml:space="preserve"> </w:t>
        </w:r>
        <w:r w:rsidRPr="001C6F9F">
          <w:rPr>
            <w:rStyle w:val="a3"/>
            <w:sz w:val="24"/>
            <w:szCs w:val="24"/>
          </w:rPr>
          <w:t xml:space="preserve">\у\у\у.Щ5оПтр.ги </w:t>
        </w:r>
      </w:hyperlink>
      <w:r w:rsidRPr="001C6F9F">
        <w:rPr>
          <w:sz w:val="24"/>
          <w:szCs w:val="24"/>
        </w:rPr>
        <w:t xml:space="preserve">- федеральный портал олимпиад школьников. Ресурсы информационно-правовой системы Г </w:t>
      </w:r>
      <w:proofErr w:type="spellStart"/>
      <w:r w:rsidRPr="001C6F9F">
        <w:rPr>
          <w:sz w:val="24"/>
          <w:szCs w:val="24"/>
        </w:rPr>
        <w:t>ар</w:t>
      </w:r>
      <w:r w:rsidRPr="001C6F9F">
        <w:rPr>
          <w:sz w:val="24"/>
          <w:szCs w:val="24"/>
        </w:rPr>
        <w:t>ант</w:t>
      </w:r>
      <w:proofErr w:type="spellEnd"/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493"/>
        </w:tabs>
        <w:spacing w:line="240" w:lineRule="auto"/>
        <w:ind w:firstLine="0"/>
        <w:rPr>
          <w:sz w:val="24"/>
          <w:szCs w:val="24"/>
        </w:rPr>
      </w:pPr>
      <w:proofErr w:type="spellStart"/>
      <w:r w:rsidRPr="001C6F9F">
        <w:rPr>
          <w:sz w:val="24"/>
          <w:szCs w:val="24"/>
        </w:rPr>
        <w:t>Шр</w:t>
      </w:r>
      <w:proofErr w:type="spellEnd"/>
      <w:r w:rsidRPr="001C6F9F">
        <w:rPr>
          <w:sz w:val="24"/>
          <w:szCs w:val="24"/>
        </w:rPr>
        <w:t xml:space="preserve">:// </w:t>
      </w:r>
      <w:r w:rsidRPr="001C6F9F">
        <w:rPr>
          <w:rStyle w:val="Bodytext25"/>
          <w:sz w:val="24"/>
          <w:szCs w:val="24"/>
        </w:rPr>
        <w:t>\у\у\у.ргауо1ека.ги</w:t>
      </w:r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17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>Ы1р:/</w:t>
      </w:r>
      <w:proofErr w:type="gramStart"/>
      <w:r w:rsidRPr="001C6F9F">
        <w:rPr>
          <w:sz w:val="24"/>
          <w:szCs w:val="24"/>
        </w:rPr>
        <w:t>/</w:t>
      </w:r>
      <w:r w:rsidRPr="001C6F9F">
        <w:rPr>
          <w:rStyle w:val="Bodytext26"/>
          <w:sz w:val="24"/>
          <w:szCs w:val="24"/>
        </w:rPr>
        <w:t>.</w:t>
      </w:r>
      <w:proofErr w:type="spellStart"/>
      <w:r w:rsidRPr="001C6F9F">
        <w:rPr>
          <w:rStyle w:val="Bodytext25"/>
          <w:sz w:val="24"/>
          <w:szCs w:val="24"/>
        </w:rPr>
        <w:t>ууу.исрг.аг</w:t>
      </w:r>
      <w:r w:rsidRPr="001C6F9F">
        <w:rPr>
          <w:rStyle w:val="Bodytext27"/>
          <w:sz w:val="24"/>
          <w:szCs w:val="24"/>
        </w:rPr>
        <w:t>Ы</w:t>
      </w:r>
      <w:r w:rsidRPr="001C6F9F">
        <w:rPr>
          <w:rStyle w:val="Bodytext25"/>
          <w:sz w:val="24"/>
          <w:szCs w:val="24"/>
        </w:rPr>
        <w:t>соп.ги</w:t>
      </w:r>
      <w:proofErr w:type="spellEnd"/>
      <w:proofErr w:type="gramEnd"/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17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 xml:space="preserve">Ы1р:// </w:t>
      </w:r>
      <w:proofErr w:type="spellStart"/>
      <w:r w:rsidRPr="001C6F9F">
        <w:rPr>
          <w:rStyle w:val="Bodytext25"/>
          <w:sz w:val="24"/>
          <w:szCs w:val="24"/>
        </w:rPr>
        <w:t>ууу.кЪрё.огё</w:t>
      </w:r>
      <w:proofErr w:type="spellEnd"/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17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>Ресурсы информационно-правовой системы Консультант Плюс</w:t>
      </w:r>
    </w:p>
    <w:p w:rsidR="005C1350" w:rsidRPr="001C6F9F" w:rsidRDefault="00F32058" w:rsidP="001C6F9F">
      <w:pPr>
        <w:pStyle w:val="Bodytext20"/>
        <w:numPr>
          <w:ilvl w:val="0"/>
          <w:numId w:val="8"/>
        </w:numPr>
        <w:shd w:val="clear" w:color="auto" w:fill="auto"/>
        <w:tabs>
          <w:tab w:val="left" w:pos="517"/>
        </w:tabs>
        <w:spacing w:after="580"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>Ресурсы информационно-правовой системы Гарант</w:t>
      </w:r>
    </w:p>
    <w:p w:rsidR="005C1350" w:rsidRPr="001C6F9F" w:rsidRDefault="00F32058" w:rsidP="001C6F9F">
      <w:pPr>
        <w:pStyle w:val="Heading10"/>
        <w:keepNext/>
        <w:keepLines/>
        <w:shd w:val="clear" w:color="auto" w:fill="auto"/>
        <w:spacing w:after="173" w:line="240" w:lineRule="auto"/>
        <w:rPr>
          <w:sz w:val="24"/>
          <w:szCs w:val="24"/>
        </w:rPr>
      </w:pPr>
      <w:bookmarkStart w:id="7" w:name="bookmark6"/>
      <w:r w:rsidRPr="001C6F9F">
        <w:rPr>
          <w:sz w:val="24"/>
          <w:szCs w:val="24"/>
        </w:rPr>
        <w:t>Документы</w:t>
      </w:r>
      <w:bookmarkEnd w:id="7"/>
    </w:p>
    <w:p w:rsidR="005C1350" w:rsidRPr="001C6F9F" w:rsidRDefault="00F32058" w:rsidP="001C6F9F">
      <w:pPr>
        <w:pStyle w:val="Bodytext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>Конституция Российской Федерации. 12 декабря,1993г.\</w:t>
      </w:r>
    </w:p>
    <w:p w:rsidR="005C1350" w:rsidRPr="001C6F9F" w:rsidRDefault="00F32058" w:rsidP="001C6F9F">
      <w:pPr>
        <w:pStyle w:val="Bodytext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 xml:space="preserve">Европейская </w:t>
      </w:r>
      <w:r w:rsidRPr="001C6F9F">
        <w:rPr>
          <w:sz w:val="24"/>
          <w:szCs w:val="24"/>
        </w:rPr>
        <w:t xml:space="preserve">конвенция о защите прав человека и основных </w:t>
      </w:r>
      <w:proofErr w:type="gramStart"/>
      <w:r w:rsidRPr="001C6F9F">
        <w:rPr>
          <w:sz w:val="24"/>
          <w:szCs w:val="24"/>
        </w:rPr>
        <w:t>свобод .</w:t>
      </w:r>
      <w:proofErr w:type="gramEnd"/>
      <w:r w:rsidRPr="001C6F9F">
        <w:rPr>
          <w:sz w:val="24"/>
          <w:szCs w:val="24"/>
        </w:rPr>
        <w:t xml:space="preserve"> Международное публичное право. Сборник документов. Т.1, М., 1996. 1950г. СЗ РФ. 1998.</w:t>
      </w:r>
    </w:p>
    <w:p w:rsidR="005C1350" w:rsidRPr="001C6F9F" w:rsidRDefault="00F32058" w:rsidP="001C6F9F">
      <w:pPr>
        <w:pStyle w:val="Bodytext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0"/>
        <w:rPr>
          <w:sz w:val="24"/>
          <w:szCs w:val="24"/>
        </w:rPr>
      </w:pPr>
      <w:r w:rsidRPr="001C6F9F">
        <w:rPr>
          <w:sz w:val="24"/>
          <w:szCs w:val="24"/>
        </w:rPr>
        <w:t>Всеобщая декларация прав человека 1948г</w:t>
      </w:r>
    </w:p>
    <w:sectPr w:rsidR="005C1350" w:rsidRPr="001C6F9F">
      <w:pgSz w:w="11900" w:h="16840"/>
      <w:pgMar w:top="1239" w:right="819" w:bottom="1258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58" w:rsidRDefault="00F32058">
      <w:r>
        <w:separator/>
      </w:r>
    </w:p>
  </w:endnote>
  <w:endnote w:type="continuationSeparator" w:id="0">
    <w:p w:rsidR="00F32058" w:rsidRDefault="00F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50" w:rsidRDefault="00F3205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45pt;margin-top:785.25pt;width:9.8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1350" w:rsidRDefault="00F3205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C15B0" w:rsidRPr="000C15B0">
                  <w:rPr>
                    <w:rStyle w:val="Headerorfooter10ptSpacing0pt"/>
                    <w:b/>
                    <w:bCs/>
                    <w:noProof/>
                  </w:rPr>
                  <w:t>7</w:t>
                </w:r>
                <w:r>
                  <w:rPr>
                    <w:rStyle w:val="Headerorfooter10ptSpacing0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58" w:rsidRDefault="00F32058"/>
  </w:footnote>
  <w:footnote w:type="continuationSeparator" w:id="0">
    <w:p w:rsidR="00F32058" w:rsidRDefault="00F320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50" w:rsidRDefault="005C13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6040"/>
    <w:multiLevelType w:val="multilevel"/>
    <w:tmpl w:val="5F06FCE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E6D14"/>
    <w:multiLevelType w:val="multilevel"/>
    <w:tmpl w:val="CBECB91A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A5724"/>
    <w:multiLevelType w:val="multilevel"/>
    <w:tmpl w:val="B6321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F12492"/>
    <w:multiLevelType w:val="multilevel"/>
    <w:tmpl w:val="5ACA6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204310"/>
    <w:multiLevelType w:val="multilevel"/>
    <w:tmpl w:val="DCA2EA96"/>
    <w:lvl w:ilvl="0">
      <w:start w:val="200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6682D"/>
    <w:multiLevelType w:val="multilevel"/>
    <w:tmpl w:val="AE00D9D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184FF9"/>
    <w:multiLevelType w:val="multilevel"/>
    <w:tmpl w:val="71D0B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27169"/>
    <w:multiLevelType w:val="multilevel"/>
    <w:tmpl w:val="253E394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63649"/>
    <w:multiLevelType w:val="multilevel"/>
    <w:tmpl w:val="84F63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C1350"/>
    <w:rsid w:val="000C15B0"/>
    <w:rsid w:val="001C6F9F"/>
    <w:rsid w:val="005C1350"/>
    <w:rsid w:val="006C05E6"/>
    <w:rsid w:val="0084785F"/>
    <w:rsid w:val="00F3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09D49DA-7489-4532-B7AC-7CAFE988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0ptSpacing0pt">
    <w:name w:val="Header or footer + 10 pt;Spacing 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12ptBoldExact">
    <w:name w:val="Body text (6) + 12 pt;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Exact">
    <w:name w:val="Body text (8) Exact"/>
    <w:basedOn w:val="a0"/>
    <w:link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Exact1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Exact2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912ptNotItalicExact">
    <w:name w:val="Body text (9) + 12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12ptNotItalicExact0">
    <w:name w:val="Body text (9) + 12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Exact1">
    <w:name w:val="Body text (9)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12ptNotItalicExact1">
    <w:name w:val="Body text (9) + 12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12ptNotItalicExact2">
    <w:name w:val="Body text (9) + 12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811ptItalicExact">
    <w:name w:val="Body text (8) + 11 pt;Italic Exact"/>
    <w:basedOn w:val="Bodytext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12ptNotItalicExact3">
    <w:name w:val="Body text (9) + 12 pt;Not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Calibri12ptExact">
    <w:name w:val="Body text (6) + Calibri;12 pt Exact"/>
    <w:basedOn w:val="Body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Exact3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Exact2">
    <w:name w:val="Body text (9)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12ptBoldExact0">
    <w:name w:val="Body text (6) + 12 pt;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BoldItalicExact">
    <w:name w:val="Body text (6) + Bold;Italic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alibri">
    <w:name w:val="Body text (2) + Calibri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alibri105pt">
    <w:name w:val="Body text (2) + Calibri;10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Bold">
    <w:name w:val="Body text (10) + 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08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8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9">
    <w:name w:val="Body text (9)"/>
    <w:basedOn w:val="a"/>
    <w:link w:val="Bodytext9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66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85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360" w:line="32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zon.ru/context/detail/id/929235/?partner=MioM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ozon.ru/context/detail/id/929235/?partner=MioM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context/detail/id/950616/?partner=MioM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://www.ozon.ru/context/detail/id/942847/?partner=Mio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942847/?partner=MioMy" TargetMode="Externa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4</cp:revision>
  <dcterms:created xsi:type="dcterms:W3CDTF">2023-06-21T06:28:00Z</dcterms:created>
  <dcterms:modified xsi:type="dcterms:W3CDTF">2023-06-21T06:52:00Z</dcterms:modified>
</cp:coreProperties>
</file>